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6038CF" w:rsidRDefault="002C6466" w:rsidP="002C6466">
      <w:pPr>
        <w:jc w:val="center"/>
        <w:rPr>
          <w:b/>
          <w:sz w:val="24"/>
          <w:szCs w:val="24"/>
          <w:lang w:val="lt-LT"/>
        </w:rPr>
      </w:pPr>
      <w:r w:rsidRPr="006038CF">
        <w:rPr>
          <w:b/>
          <w:sz w:val="24"/>
          <w:szCs w:val="24"/>
          <w:lang w:val="lt-LT"/>
        </w:rPr>
        <w:t>DĖL ROKIŠKIO</w:t>
      </w:r>
      <w:r w:rsidR="00ED0B6A" w:rsidRPr="006038CF">
        <w:rPr>
          <w:b/>
          <w:sz w:val="24"/>
          <w:szCs w:val="24"/>
          <w:lang w:val="lt-LT"/>
        </w:rPr>
        <w:t xml:space="preserve"> RAJONO SAVIVALDYBĖS TARYBOS 2020</w:t>
      </w:r>
      <w:r w:rsidRPr="006038CF">
        <w:rPr>
          <w:b/>
          <w:sz w:val="24"/>
          <w:szCs w:val="24"/>
          <w:lang w:val="lt-LT"/>
        </w:rPr>
        <w:t xml:space="preserve"> M. </w:t>
      </w:r>
      <w:r w:rsidR="00ED0B6A" w:rsidRPr="006038CF">
        <w:rPr>
          <w:b/>
          <w:sz w:val="24"/>
          <w:szCs w:val="24"/>
          <w:lang w:val="lt-LT"/>
        </w:rPr>
        <w:t>VASARIO 27</w:t>
      </w:r>
      <w:r w:rsidR="00CB3404" w:rsidRPr="006038CF">
        <w:rPr>
          <w:b/>
          <w:sz w:val="24"/>
          <w:szCs w:val="24"/>
          <w:lang w:val="lt-LT"/>
        </w:rPr>
        <w:t xml:space="preserve"> </w:t>
      </w:r>
      <w:r w:rsidRPr="006038CF">
        <w:rPr>
          <w:b/>
          <w:sz w:val="24"/>
          <w:szCs w:val="24"/>
          <w:lang w:val="lt-LT"/>
        </w:rPr>
        <w:t>D. SPRENDIMO NR. TS-</w:t>
      </w:r>
      <w:r w:rsidR="00ED0B6A" w:rsidRPr="006038CF">
        <w:rPr>
          <w:b/>
          <w:sz w:val="24"/>
          <w:szCs w:val="24"/>
          <w:lang w:val="lt-LT"/>
        </w:rPr>
        <w:t>2</w:t>
      </w:r>
      <w:r w:rsidR="00CB3404" w:rsidRPr="006038CF">
        <w:rPr>
          <w:b/>
          <w:sz w:val="24"/>
          <w:szCs w:val="24"/>
          <w:lang w:val="lt-LT"/>
        </w:rPr>
        <w:t>6</w:t>
      </w:r>
      <w:r w:rsidRPr="006038CF">
        <w:rPr>
          <w:b/>
          <w:sz w:val="24"/>
          <w:szCs w:val="24"/>
          <w:lang w:val="lt-LT"/>
        </w:rPr>
        <w:t xml:space="preserve"> „DĖL ROKIŠKIO </w:t>
      </w:r>
      <w:r w:rsidR="00ED0B6A" w:rsidRPr="006038CF">
        <w:rPr>
          <w:b/>
          <w:sz w:val="24"/>
          <w:szCs w:val="24"/>
          <w:lang w:val="lt-LT"/>
        </w:rPr>
        <w:t>RAJONO SAVIVALDYBĖS BIUDŽETO 2020</w:t>
      </w:r>
      <w:r w:rsidRPr="006038CF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6038CF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6FEF93F4" w:rsidR="002C6466" w:rsidRPr="006038CF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CB3404" w:rsidRPr="006038CF">
        <w:rPr>
          <w:sz w:val="24"/>
          <w:szCs w:val="24"/>
          <w:lang w:val="lt-LT"/>
        </w:rPr>
        <w:t>20</w:t>
      </w:r>
      <w:r w:rsidR="00ED0B6A" w:rsidRPr="006038CF">
        <w:rPr>
          <w:sz w:val="24"/>
          <w:szCs w:val="24"/>
          <w:lang w:val="lt-LT"/>
        </w:rPr>
        <w:t>20</w:t>
      </w:r>
      <w:r w:rsidR="002C6466" w:rsidRPr="006038CF">
        <w:rPr>
          <w:sz w:val="24"/>
          <w:szCs w:val="24"/>
          <w:lang w:val="lt-LT"/>
        </w:rPr>
        <w:t xml:space="preserve"> m.</w:t>
      </w:r>
      <w:r w:rsidR="00CB3404" w:rsidRPr="006038CF">
        <w:rPr>
          <w:sz w:val="24"/>
          <w:szCs w:val="24"/>
          <w:lang w:val="lt-LT"/>
        </w:rPr>
        <w:t xml:space="preserve"> </w:t>
      </w:r>
      <w:r w:rsidR="004304DC" w:rsidRPr="006038CF">
        <w:rPr>
          <w:sz w:val="24"/>
          <w:szCs w:val="24"/>
          <w:lang w:val="lt-LT"/>
        </w:rPr>
        <w:t>spalio 30</w:t>
      </w:r>
      <w:r w:rsidR="00AF3B08" w:rsidRPr="006038CF">
        <w:rPr>
          <w:sz w:val="24"/>
          <w:szCs w:val="24"/>
          <w:lang w:val="lt-LT"/>
        </w:rPr>
        <w:t xml:space="preserve"> </w:t>
      </w:r>
      <w:r w:rsidR="00970658" w:rsidRPr="006038CF">
        <w:rPr>
          <w:sz w:val="24"/>
          <w:szCs w:val="24"/>
          <w:lang w:val="lt-LT"/>
        </w:rPr>
        <w:t xml:space="preserve"> </w:t>
      </w:r>
      <w:r w:rsidR="006C769E" w:rsidRPr="006038CF">
        <w:rPr>
          <w:sz w:val="24"/>
          <w:szCs w:val="24"/>
          <w:lang w:val="lt-LT"/>
        </w:rPr>
        <w:t>d</w:t>
      </w:r>
      <w:r w:rsidR="002C6466" w:rsidRPr="006038CF">
        <w:rPr>
          <w:sz w:val="24"/>
          <w:szCs w:val="24"/>
          <w:lang w:val="lt-LT"/>
        </w:rPr>
        <w:t>. Nr. TS-</w:t>
      </w:r>
      <w:r w:rsidRPr="006038CF">
        <w:rPr>
          <w:sz w:val="24"/>
          <w:szCs w:val="24"/>
          <w:lang w:val="lt-LT"/>
        </w:rPr>
        <w:tab/>
      </w:r>
    </w:p>
    <w:p w14:paraId="3E1610B8" w14:textId="349C0B33" w:rsidR="002C6466" w:rsidRPr="006038CF" w:rsidRDefault="002C6466" w:rsidP="00BC7AED">
      <w:pPr>
        <w:jc w:val="center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Rokiškis</w:t>
      </w:r>
    </w:p>
    <w:p w14:paraId="3E1610B9" w14:textId="77777777" w:rsidR="002C6466" w:rsidRPr="006038CF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000D1DBC" w:rsidR="002C6466" w:rsidRPr="006038CF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1D31FA" w:rsidRPr="006038CF">
        <w:rPr>
          <w:sz w:val="24"/>
          <w:szCs w:val="24"/>
          <w:lang w:val="lt-LT"/>
        </w:rPr>
        <w:t xml:space="preserve">18 straipsnio 1 dalimi, </w:t>
      </w:r>
      <w:r w:rsidRPr="006038CF">
        <w:rPr>
          <w:sz w:val="24"/>
          <w:szCs w:val="24"/>
          <w:lang w:val="lt-LT"/>
        </w:rPr>
        <w:t>Rokiškio rajono savivaldybės taryba n u s p r e n d ž i a:</w:t>
      </w:r>
    </w:p>
    <w:p w14:paraId="6C1B5C4E" w14:textId="77777777" w:rsidR="00D53F06" w:rsidRPr="006038CF" w:rsidRDefault="002C6466" w:rsidP="00D53F06">
      <w:pPr>
        <w:ind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Patikslinti Rokiškio rajono savivaldybės tarybos 20</w:t>
      </w:r>
      <w:r w:rsidR="00ED0B6A" w:rsidRPr="006038CF">
        <w:rPr>
          <w:sz w:val="24"/>
          <w:szCs w:val="24"/>
          <w:lang w:val="lt-LT"/>
        </w:rPr>
        <w:t>20</w:t>
      </w:r>
      <w:r w:rsidR="00CB3404" w:rsidRPr="006038CF">
        <w:rPr>
          <w:sz w:val="24"/>
          <w:szCs w:val="24"/>
          <w:lang w:val="lt-LT"/>
        </w:rPr>
        <w:t xml:space="preserve"> m. vasario 2</w:t>
      </w:r>
      <w:r w:rsidR="00ED0B6A" w:rsidRPr="006038CF">
        <w:rPr>
          <w:sz w:val="24"/>
          <w:szCs w:val="24"/>
          <w:lang w:val="lt-LT"/>
        </w:rPr>
        <w:t>7</w:t>
      </w:r>
      <w:r w:rsidR="00CB3404" w:rsidRPr="006038CF">
        <w:rPr>
          <w:sz w:val="24"/>
          <w:szCs w:val="24"/>
          <w:lang w:val="lt-LT"/>
        </w:rPr>
        <w:t xml:space="preserve"> d.</w:t>
      </w:r>
      <w:r w:rsidRPr="006038CF">
        <w:rPr>
          <w:sz w:val="24"/>
          <w:szCs w:val="24"/>
          <w:lang w:val="lt-LT"/>
        </w:rPr>
        <w:t xml:space="preserve"> sprendimą </w:t>
      </w:r>
      <w:r w:rsidR="00A24989" w:rsidRPr="006038CF">
        <w:rPr>
          <w:sz w:val="24"/>
          <w:szCs w:val="24"/>
          <w:lang w:val="lt-LT"/>
        </w:rPr>
        <w:t>Nr. TS-</w:t>
      </w:r>
      <w:r w:rsidR="00ED0B6A" w:rsidRPr="006038CF">
        <w:rPr>
          <w:sz w:val="24"/>
          <w:szCs w:val="24"/>
          <w:lang w:val="lt-LT"/>
        </w:rPr>
        <w:t>2</w:t>
      </w:r>
      <w:r w:rsidR="00A24989" w:rsidRPr="006038CF">
        <w:rPr>
          <w:sz w:val="24"/>
          <w:szCs w:val="24"/>
          <w:lang w:val="lt-LT"/>
        </w:rPr>
        <w:t>6 „</w:t>
      </w:r>
      <w:r w:rsidR="003D41BF" w:rsidRPr="006038CF">
        <w:rPr>
          <w:sz w:val="24"/>
          <w:szCs w:val="24"/>
          <w:lang w:val="lt-LT"/>
        </w:rPr>
        <w:t>Dėl</w:t>
      </w:r>
      <w:r w:rsidR="00A24989" w:rsidRPr="006038CF">
        <w:rPr>
          <w:sz w:val="24"/>
          <w:szCs w:val="24"/>
          <w:lang w:val="lt-LT"/>
        </w:rPr>
        <w:t xml:space="preserve"> Rokiškio </w:t>
      </w:r>
      <w:r w:rsidR="00ED0B6A" w:rsidRPr="006038CF">
        <w:rPr>
          <w:sz w:val="24"/>
          <w:szCs w:val="24"/>
          <w:lang w:val="lt-LT"/>
        </w:rPr>
        <w:t>rajono savivaldybės biudžeto 2020</w:t>
      </w:r>
      <w:r w:rsidR="00A24989" w:rsidRPr="006038CF">
        <w:rPr>
          <w:sz w:val="24"/>
          <w:szCs w:val="24"/>
          <w:lang w:val="lt-LT"/>
        </w:rPr>
        <w:t xml:space="preserve"> metams patvirtinimo“:</w:t>
      </w:r>
    </w:p>
    <w:p w14:paraId="490A8CC3" w14:textId="1BCA87B3" w:rsidR="00F13670" w:rsidRPr="006038CF" w:rsidRDefault="00D53F06" w:rsidP="00D53F06">
      <w:pPr>
        <w:ind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1. </w:t>
      </w:r>
      <w:r w:rsidR="002C6466" w:rsidRPr="006038CF">
        <w:rPr>
          <w:sz w:val="24"/>
          <w:szCs w:val="24"/>
          <w:lang w:val="lt-LT"/>
        </w:rPr>
        <w:t>Padidinti 1 priede patvirtintą savivaldybės biudžeto pajamų dalį</w:t>
      </w:r>
      <w:r w:rsidR="004304DC" w:rsidRPr="006038CF">
        <w:rPr>
          <w:sz w:val="24"/>
          <w:szCs w:val="24"/>
          <w:lang w:val="lt-LT"/>
        </w:rPr>
        <w:t xml:space="preserve"> </w:t>
      </w:r>
      <w:r w:rsidR="001F0B2C" w:rsidRPr="006038CF">
        <w:rPr>
          <w:sz w:val="24"/>
          <w:szCs w:val="24"/>
          <w:lang w:val="lt-LT"/>
        </w:rPr>
        <w:t>216,8424</w:t>
      </w:r>
      <w:r w:rsidR="004304DC" w:rsidRPr="006038CF">
        <w:rPr>
          <w:sz w:val="24"/>
          <w:szCs w:val="24"/>
          <w:lang w:val="lt-LT"/>
        </w:rPr>
        <w:t xml:space="preserve"> </w:t>
      </w:r>
      <w:r w:rsidR="002C6466" w:rsidRPr="006038CF">
        <w:rPr>
          <w:b/>
          <w:sz w:val="24"/>
          <w:szCs w:val="24"/>
          <w:lang w:val="lt-LT"/>
        </w:rPr>
        <w:t>tūkst. Eur</w:t>
      </w:r>
      <w:r w:rsidR="00B60E02" w:rsidRPr="006038CF">
        <w:rPr>
          <w:sz w:val="24"/>
          <w:szCs w:val="24"/>
          <w:lang w:val="lt-LT"/>
        </w:rPr>
        <w:t>,</w:t>
      </w:r>
    </w:p>
    <w:p w14:paraId="2ABF123F" w14:textId="43C49540" w:rsidR="00B60E02" w:rsidRPr="006038CF" w:rsidRDefault="00B60E02" w:rsidP="00F13670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iš jų:</w:t>
      </w:r>
    </w:p>
    <w:p w14:paraId="3C392359" w14:textId="1568E802" w:rsidR="004304DC" w:rsidRPr="006038CF" w:rsidRDefault="00636E88" w:rsidP="004304DC">
      <w:pPr>
        <w:pStyle w:val="Sraopastraipa"/>
        <w:numPr>
          <w:ilvl w:val="1"/>
          <w:numId w:val="35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padidinti</w:t>
      </w:r>
      <w:r w:rsidR="004304DC" w:rsidRPr="006038CF">
        <w:rPr>
          <w:sz w:val="24"/>
          <w:szCs w:val="24"/>
          <w:lang w:val="lt-LT"/>
        </w:rPr>
        <w:t xml:space="preserve"> specialią</w:t>
      </w:r>
      <w:r w:rsidR="00F34E31" w:rsidRPr="006038CF">
        <w:rPr>
          <w:sz w:val="24"/>
          <w:szCs w:val="24"/>
          <w:lang w:val="lt-LT"/>
        </w:rPr>
        <w:t>ją</w:t>
      </w:r>
      <w:r w:rsidR="004304DC" w:rsidRPr="006038CF">
        <w:rPr>
          <w:sz w:val="24"/>
          <w:szCs w:val="24"/>
          <w:lang w:val="lt-LT"/>
        </w:rPr>
        <w:t xml:space="preserve"> tikslinę dotac</w:t>
      </w:r>
      <w:r w:rsidR="00F34E31" w:rsidRPr="006038CF">
        <w:rPr>
          <w:sz w:val="24"/>
          <w:szCs w:val="24"/>
          <w:lang w:val="lt-LT"/>
        </w:rPr>
        <w:t>iją</w:t>
      </w:r>
      <w:r w:rsidR="00EE4D9D" w:rsidRPr="006038CF">
        <w:rPr>
          <w:sz w:val="24"/>
          <w:szCs w:val="24"/>
          <w:lang w:val="lt-LT"/>
        </w:rPr>
        <w:t xml:space="preserve"> – </w:t>
      </w:r>
      <w:r w:rsidR="00F34E31" w:rsidRPr="006038CF">
        <w:rPr>
          <w:sz w:val="24"/>
          <w:szCs w:val="24"/>
          <w:lang w:val="lt-LT"/>
        </w:rPr>
        <w:t>mokymo lėšas</w:t>
      </w:r>
      <w:r w:rsidR="00EE4D9D" w:rsidRPr="006038CF">
        <w:rPr>
          <w:sz w:val="24"/>
          <w:szCs w:val="24"/>
          <w:lang w:val="lt-LT"/>
        </w:rPr>
        <w:t xml:space="preserve"> –</w:t>
      </w:r>
      <w:r w:rsidR="00F34E31" w:rsidRPr="006038CF">
        <w:rPr>
          <w:sz w:val="24"/>
          <w:szCs w:val="24"/>
          <w:lang w:val="lt-LT"/>
        </w:rPr>
        <w:t xml:space="preserve"> 186,9 tūkst.</w:t>
      </w:r>
      <w:r w:rsidR="00EE4D9D" w:rsidRPr="006038CF">
        <w:rPr>
          <w:sz w:val="24"/>
          <w:szCs w:val="24"/>
          <w:lang w:val="lt-LT"/>
        </w:rPr>
        <w:t xml:space="preserve"> </w:t>
      </w:r>
      <w:r w:rsidR="00F34E31" w:rsidRPr="006038CF">
        <w:rPr>
          <w:sz w:val="24"/>
          <w:szCs w:val="24"/>
          <w:lang w:val="lt-LT"/>
        </w:rPr>
        <w:t>E</w:t>
      </w:r>
      <w:r w:rsidR="004304DC" w:rsidRPr="006038CF">
        <w:rPr>
          <w:sz w:val="24"/>
          <w:szCs w:val="24"/>
          <w:lang w:val="lt-LT"/>
        </w:rPr>
        <w:t>ur;</w:t>
      </w:r>
    </w:p>
    <w:p w14:paraId="6C9B06F2" w14:textId="69FD200F" w:rsidR="004304DC" w:rsidRPr="006038CF" w:rsidRDefault="00636E88" w:rsidP="00EE4D9D">
      <w:pPr>
        <w:pStyle w:val="Sraopastraipa"/>
        <w:numPr>
          <w:ilvl w:val="1"/>
          <w:numId w:val="35"/>
        </w:numPr>
        <w:ind w:left="0"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padidinti specialiąją tikslinę dotaciją valstybės deleguotoms </w:t>
      </w:r>
      <w:r w:rsidR="00F22DB7" w:rsidRPr="006038CF">
        <w:rPr>
          <w:sz w:val="24"/>
          <w:szCs w:val="24"/>
          <w:lang w:val="lt-LT"/>
        </w:rPr>
        <w:t xml:space="preserve">funkcijoms </w:t>
      </w:r>
      <w:r w:rsidR="00EE4D9D" w:rsidRPr="006038CF">
        <w:rPr>
          <w:sz w:val="24"/>
          <w:szCs w:val="24"/>
          <w:lang w:val="lt-LT"/>
        </w:rPr>
        <w:t xml:space="preserve">– archyviniams dokumentams tvarkyti </w:t>
      </w:r>
      <w:r w:rsidR="00F22DB7" w:rsidRPr="006038CF">
        <w:rPr>
          <w:sz w:val="24"/>
          <w:szCs w:val="24"/>
          <w:lang w:val="lt-LT"/>
        </w:rPr>
        <w:t>–</w:t>
      </w:r>
      <w:r w:rsidR="00F613CE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0,8 tūkst. Eur</w:t>
      </w:r>
      <w:r w:rsidR="00EE4D9D" w:rsidRPr="006038CF">
        <w:rPr>
          <w:sz w:val="24"/>
          <w:szCs w:val="24"/>
          <w:lang w:val="lt-LT"/>
        </w:rPr>
        <w:t>;</w:t>
      </w:r>
    </w:p>
    <w:p w14:paraId="0508F7D9" w14:textId="2860D8E5" w:rsidR="00887ACC" w:rsidRPr="006038CF" w:rsidRDefault="00636E88" w:rsidP="00887ACC">
      <w:pPr>
        <w:ind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1.3.</w:t>
      </w:r>
      <w:r w:rsidR="00B60E02" w:rsidRPr="006038CF">
        <w:rPr>
          <w:sz w:val="24"/>
          <w:szCs w:val="24"/>
          <w:lang w:val="lt-LT"/>
        </w:rPr>
        <w:t xml:space="preserve">padidinti kitų tikslinių dotacijų iš kitų valdžios sektorių subjektų </w:t>
      </w:r>
      <w:r w:rsidRPr="006038CF">
        <w:rPr>
          <w:sz w:val="24"/>
          <w:szCs w:val="24"/>
          <w:lang w:val="lt-LT"/>
        </w:rPr>
        <w:t xml:space="preserve">– dotacijos savivaldybės vykdomų projektų nuosavai daliai finansuoti </w:t>
      </w:r>
      <w:r w:rsidR="00EE4D9D" w:rsidRPr="006038CF">
        <w:rPr>
          <w:sz w:val="24"/>
          <w:szCs w:val="24"/>
          <w:lang w:val="lt-LT"/>
        </w:rPr>
        <w:t xml:space="preserve">– </w:t>
      </w:r>
      <w:r w:rsidR="00B60E02" w:rsidRPr="006038CF">
        <w:rPr>
          <w:sz w:val="24"/>
          <w:szCs w:val="24"/>
          <w:lang w:val="lt-LT"/>
        </w:rPr>
        <w:t>planą</w:t>
      </w:r>
      <w:r w:rsidRPr="006038CF">
        <w:rPr>
          <w:sz w:val="24"/>
          <w:szCs w:val="24"/>
          <w:lang w:val="lt-LT"/>
        </w:rPr>
        <w:t xml:space="preserve"> 3,42138 tūkst.</w:t>
      </w:r>
      <w:r w:rsidR="00EE4D9D" w:rsidRPr="006038CF">
        <w:rPr>
          <w:sz w:val="24"/>
          <w:szCs w:val="24"/>
          <w:lang w:val="lt-LT"/>
        </w:rPr>
        <w:t xml:space="preserve"> Eur;</w:t>
      </w:r>
      <w:r w:rsidR="00B60E02" w:rsidRPr="006038CF">
        <w:rPr>
          <w:sz w:val="24"/>
          <w:szCs w:val="24"/>
          <w:lang w:val="lt-LT"/>
        </w:rPr>
        <w:t xml:space="preserve"> </w:t>
      </w:r>
    </w:p>
    <w:p w14:paraId="4345E519" w14:textId="4162AFB6" w:rsidR="0094164A" w:rsidRPr="006038CF" w:rsidRDefault="0094164A" w:rsidP="00AF3B08">
      <w:pPr>
        <w:ind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1.4. </w:t>
      </w:r>
      <w:r w:rsidR="00BC7AED" w:rsidRPr="006038CF">
        <w:rPr>
          <w:sz w:val="24"/>
          <w:szCs w:val="24"/>
          <w:lang w:val="lt-LT"/>
        </w:rPr>
        <w:t xml:space="preserve">padidinti </w:t>
      </w:r>
      <w:r w:rsidR="001F0B2C" w:rsidRPr="006038CF">
        <w:rPr>
          <w:sz w:val="24"/>
          <w:szCs w:val="24"/>
          <w:lang w:val="lt-LT"/>
        </w:rPr>
        <w:t>mokesčio už medžiojamų gyvūnų išteklių naudojimą ir kitus valstybinius išteklius planą</w:t>
      </w:r>
      <w:r w:rsidR="00EE4D9D" w:rsidRPr="006038CF">
        <w:rPr>
          <w:sz w:val="24"/>
          <w:szCs w:val="24"/>
          <w:lang w:val="lt-LT"/>
        </w:rPr>
        <w:t xml:space="preserve"> </w:t>
      </w:r>
      <w:r w:rsidR="00A219C7" w:rsidRPr="006038CF">
        <w:rPr>
          <w:sz w:val="24"/>
          <w:szCs w:val="24"/>
          <w:lang w:val="lt-LT"/>
        </w:rPr>
        <w:t>25,721</w:t>
      </w:r>
      <w:r w:rsidR="001F0B2C" w:rsidRPr="006038CF">
        <w:rPr>
          <w:sz w:val="24"/>
          <w:szCs w:val="24"/>
          <w:lang w:val="lt-LT"/>
        </w:rPr>
        <w:t xml:space="preserve"> </w:t>
      </w:r>
      <w:r w:rsidR="00BC7AED" w:rsidRPr="006038CF">
        <w:rPr>
          <w:sz w:val="24"/>
          <w:szCs w:val="24"/>
          <w:lang w:val="lt-LT"/>
        </w:rPr>
        <w:t>tūkst.</w:t>
      </w:r>
      <w:r w:rsidR="00EE4D9D" w:rsidRPr="006038CF">
        <w:rPr>
          <w:sz w:val="24"/>
          <w:szCs w:val="24"/>
          <w:lang w:val="lt-LT"/>
        </w:rPr>
        <w:t xml:space="preserve"> </w:t>
      </w:r>
      <w:r w:rsidR="00BC7AED" w:rsidRPr="006038CF">
        <w:rPr>
          <w:sz w:val="24"/>
          <w:szCs w:val="24"/>
          <w:lang w:val="lt-LT"/>
        </w:rPr>
        <w:t>Eur.</w:t>
      </w:r>
    </w:p>
    <w:p w14:paraId="7DF20F5A" w14:textId="65ADF077" w:rsidR="00A45DD4" w:rsidRPr="006038CF" w:rsidRDefault="00273FA4" w:rsidP="00F13670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2C6466" w:rsidRPr="006038CF">
        <w:rPr>
          <w:sz w:val="24"/>
          <w:szCs w:val="24"/>
          <w:lang w:val="lt-LT"/>
        </w:rPr>
        <w:t>2. 1</w:t>
      </w:r>
      <w:r w:rsidR="00BC7AED" w:rsidRPr="006038CF">
        <w:rPr>
          <w:sz w:val="24"/>
          <w:szCs w:val="24"/>
          <w:lang w:val="lt-LT"/>
        </w:rPr>
        <w:t>,</w:t>
      </w:r>
      <w:r w:rsidRPr="006038CF">
        <w:rPr>
          <w:sz w:val="24"/>
          <w:szCs w:val="24"/>
          <w:lang w:val="lt-LT"/>
        </w:rPr>
        <w:t xml:space="preserve"> </w:t>
      </w:r>
      <w:r w:rsidR="008A2F33" w:rsidRPr="006038CF">
        <w:rPr>
          <w:sz w:val="24"/>
          <w:szCs w:val="24"/>
          <w:lang w:val="lt-LT"/>
        </w:rPr>
        <w:t>2</w:t>
      </w:r>
      <w:r w:rsidR="00F539F8" w:rsidRPr="006038CF">
        <w:rPr>
          <w:sz w:val="24"/>
          <w:szCs w:val="24"/>
          <w:lang w:val="lt-LT"/>
        </w:rPr>
        <w:t>,</w:t>
      </w:r>
      <w:r w:rsidR="00BC7AED" w:rsidRPr="006038CF">
        <w:rPr>
          <w:sz w:val="24"/>
          <w:szCs w:val="24"/>
          <w:lang w:val="lt-LT"/>
        </w:rPr>
        <w:t xml:space="preserve"> 8</w:t>
      </w:r>
      <w:r w:rsidR="00F539F8" w:rsidRPr="006038CF">
        <w:rPr>
          <w:sz w:val="24"/>
          <w:szCs w:val="24"/>
          <w:lang w:val="lt-LT"/>
        </w:rPr>
        <w:t xml:space="preserve"> ir 9</w:t>
      </w:r>
      <w:r w:rsidR="00BC7AED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 xml:space="preserve"> </w:t>
      </w:r>
      <w:r w:rsidR="002C6466" w:rsidRPr="006038CF">
        <w:rPr>
          <w:sz w:val="24"/>
          <w:szCs w:val="24"/>
          <w:lang w:val="lt-LT"/>
        </w:rPr>
        <w:t>priedus išdėstyti nauja redakcija.</w:t>
      </w:r>
    </w:p>
    <w:p w14:paraId="0159B559" w14:textId="266D93BA" w:rsidR="00A45DD4" w:rsidRPr="006038CF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3. Patikslinti</w:t>
      </w:r>
      <w:r w:rsidR="00ED0B6A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 xml:space="preserve"> 4</w:t>
      </w:r>
      <w:r w:rsidR="00967A45" w:rsidRPr="006038CF">
        <w:rPr>
          <w:sz w:val="24"/>
          <w:szCs w:val="24"/>
          <w:lang w:val="lt-LT"/>
        </w:rPr>
        <w:t>,</w:t>
      </w:r>
      <w:r w:rsidR="00ED0B6A" w:rsidRPr="006038CF">
        <w:rPr>
          <w:sz w:val="24"/>
          <w:szCs w:val="24"/>
          <w:lang w:val="lt-LT"/>
        </w:rPr>
        <w:t xml:space="preserve"> </w:t>
      </w:r>
      <w:r w:rsidR="005941D4" w:rsidRPr="006038CF">
        <w:rPr>
          <w:sz w:val="24"/>
          <w:szCs w:val="24"/>
          <w:lang w:val="lt-LT"/>
        </w:rPr>
        <w:t>5</w:t>
      </w:r>
      <w:r w:rsidR="00C357E4" w:rsidRPr="006038CF">
        <w:rPr>
          <w:sz w:val="24"/>
          <w:szCs w:val="24"/>
          <w:lang w:val="lt-LT"/>
        </w:rPr>
        <w:t>,</w:t>
      </w:r>
      <w:r w:rsidR="00967A45" w:rsidRPr="006038CF">
        <w:rPr>
          <w:sz w:val="24"/>
          <w:szCs w:val="24"/>
          <w:lang w:val="lt-LT"/>
        </w:rPr>
        <w:t xml:space="preserve"> 6</w:t>
      </w:r>
      <w:r w:rsidR="00360291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priedus.</w:t>
      </w:r>
    </w:p>
    <w:p w14:paraId="3E1610C7" w14:textId="698EC45D" w:rsidR="002C6466" w:rsidRPr="006038CF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B" w14:textId="77777777" w:rsidR="002C6466" w:rsidRPr="006038CF" w:rsidRDefault="002C6466" w:rsidP="002C6466">
      <w:pPr>
        <w:jc w:val="both"/>
        <w:rPr>
          <w:sz w:val="24"/>
          <w:szCs w:val="24"/>
          <w:lang w:val="lt-LT"/>
        </w:rPr>
      </w:pPr>
    </w:p>
    <w:p w14:paraId="30046B7B" w14:textId="77777777" w:rsidR="00BC7AED" w:rsidRDefault="00BC7AED" w:rsidP="002C6466">
      <w:pPr>
        <w:jc w:val="both"/>
        <w:rPr>
          <w:sz w:val="24"/>
          <w:szCs w:val="24"/>
          <w:lang w:val="lt-LT"/>
        </w:rPr>
      </w:pPr>
    </w:p>
    <w:p w14:paraId="3D1F87B5" w14:textId="77777777" w:rsidR="00AC3343" w:rsidRDefault="00AC3343" w:rsidP="002C6466">
      <w:pPr>
        <w:jc w:val="both"/>
        <w:rPr>
          <w:sz w:val="24"/>
          <w:szCs w:val="24"/>
          <w:lang w:val="lt-LT"/>
        </w:rPr>
      </w:pPr>
    </w:p>
    <w:p w14:paraId="7DA6033E" w14:textId="77777777" w:rsidR="00AC3343" w:rsidRPr="006038CF" w:rsidRDefault="00AC3343" w:rsidP="002C6466">
      <w:pPr>
        <w:jc w:val="both"/>
        <w:rPr>
          <w:sz w:val="24"/>
          <w:szCs w:val="24"/>
          <w:lang w:val="lt-LT"/>
        </w:rPr>
      </w:pPr>
    </w:p>
    <w:p w14:paraId="0119D0E1" w14:textId="1BDCE145" w:rsidR="00BC7AED" w:rsidRPr="006038CF" w:rsidRDefault="002C6466" w:rsidP="00BC7AED">
      <w:pPr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Savivaldybės meras</w:t>
      </w:r>
      <w:r w:rsidRPr="006038CF">
        <w:rPr>
          <w:sz w:val="24"/>
          <w:szCs w:val="24"/>
          <w:lang w:val="lt-LT"/>
        </w:rPr>
        <w:tab/>
      </w:r>
      <w:r w:rsidRPr="006038CF">
        <w:rPr>
          <w:sz w:val="24"/>
          <w:szCs w:val="24"/>
          <w:lang w:val="lt-LT"/>
        </w:rPr>
        <w:tab/>
      </w:r>
      <w:r w:rsidRPr="006038CF">
        <w:rPr>
          <w:sz w:val="24"/>
          <w:szCs w:val="24"/>
          <w:lang w:val="lt-LT"/>
        </w:rPr>
        <w:tab/>
      </w:r>
      <w:r w:rsidRPr="006038CF">
        <w:rPr>
          <w:sz w:val="24"/>
          <w:szCs w:val="24"/>
          <w:lang w:val="lt-LT"/>
        </w:rPr>
        <w:tab/>
      </w:r>
      <w:r w:rsidR="00D84CB1" w:rsidRPr="006038CF">
        <w:rPr>
          <w:sz w:val="24"/>
          <w:szCs w:val="24"/>
          <w:lang w:val="lt-LT"/>
        </w:rPr>
        <w:tab/>
      </w:r>
      <w:r w:rsidR="00273FA4" w:rsidRPr="006038CF">
        <w:rPr>
          <w:sz w:val="24"/>
          <w:szCs w:val="24"/>
          <w:lang w:val="lt-LT"/>
        </w:rPr>
        <w:tab/>
      </w:r>
      <w:r w:rsidR="00273FA4" w:rsidRPr="006038CF">
        <w:rPr>
          <w:sz w:val="24"/>
          <w:szCs w:val="24"/>
          <w:lang w:val="lt-LT"/>
        </w:rPr>
        <w:tab/>
      </w:r>
      <w:r w:rsidR="00D84CB1" w:rsidRPr="006038CF">
        <w:rPr>
          <w:sz w:val="24"/>
          <w:szCs w:val="24"/>
          <w:lang w:val="lt-LT"/>
        </w:rPr>
        <w:t>Ramūnas Godeliauskas</w:t>
      </w:r>
    </w:p>
    <w:p w14:paraId="03BACAD8" w14:textId="77777777" w:rsidR="00BC7AED" w:rsidRDefault="00BC7AED" w:rsidP="002C6466">
      <w:pPr>
        <w:rPr>
          <w:sz w:val="24"/>
          <w:szCs w:val="24"/>
          <w:lang w:val="lt-LT"/>
        </w:rPr>
      </w:pPr>
    </w:p>
    <w:p w14:paraId="64D74F37" w14:textId="77777777" w:rsidR="00AC3343" w:rsidRDefault="00AC3343" w:rsidP="002C6466">
      <w:pPr>
        <w:rPr>
          <w:sz w:val="24"/>
          <w:szCs w:val="24"/>
          <w:lang w:val="lt-LT"/>
        </w:rPr>
      </w:pPr>
    </w:p>
    <w:p w14:paraId="3306EE30" w14:textId="77777777" w:rsidR="00AC3343" w:rsidRDefault="00AC3343" w:rsidP="002C6466">
      <w:pPr>
        <w:rPr>
          <w:sz w:val="24"/>
          <w:szCs w:val="24"/>
          <w:lang w:val="lt-LT"/>
        </w:rPr>
      </w:pPr>
    </w:p>
    <w:p w14:paraId="2BEC6EEC" w14:textId="77777777" w:rsidR="00AC3343" w:rsidRDefault="00AC3343" w:rsidP="002C6466">
      <w:pPr>
        <w:rPr>
          <w:sz w:val="24"/>
          <w:szCs w:val="24"/>
          <w:lang w:val="lt-LT"/>
        </w:rPr>
      </w:pPr>
    </w:p>
    <w:p w14:paraId="28681227" w14:textId="77777777" w:rsidR="00AC3343" w:rsidRDefault="00AC3343" w:rsidP="002C6466">
      <w:pPr>
        <w:rPr>
          <w:sz w:val="24"/>
          <w:szCs w:val="24"/>
          <w:lang w:val="lt-LT"/>
        </w:rPr>
      </w:pPr>
    </w:p>
    <w:p w14:paraId="3B8D2168" w14:textId="77777777" w:rsidR="00AC3343" w:rsidRDefault="00AC3343" w:rsidP="002C6466">
      <w:pPr>
        <w:rPr>
          <w:sz w:val="24"/>
          <w:szCs w:val="24"/>
          <w:lang w:val="lt-LT"/>
        </w:rPr>
      </w:pPr>
    </w:p>
    <w:p w14:paraId="3047784F" w14:textId="77777777" w:rsidR="00AC3343" w:rsidRDefault="00AC3343" w:rsidP="002C6466">
      <w:pPr>
        <w:rPr>
          <w:sz w:val="24"/>
          <w:szCs w:val="24"/>
          <w:lang w:val="lt-LT"/>
        </w:rPr>
      </w:pPr>
    </w:p>
    <w:p w14:paraId="40DF4D42" w14:textId="77777777" w:rsidR="00AC3343" w:rsidRDefault="00AC3343" w:rsidP="002C6466">
      <w:pPr>
        <w:rPr>
          <w:sz w:val="24"/>
          <w:szCs w:val="24"/>
          <w:lang w:val="lt-LT"/>
        </w:rPr>
      </w:pPr>
    </w:p>
    <w:p w14:paraId="51A3BFA8" w14:textId="77777777" w:rsidR="00AC3343" w:rsidRDefault="00AC3343" w:rsidP="002C6466">
      <w:pPr>
        <w:rPr>
          <w:sz w:val="24"/>
          <w:szCs w:val="24"/>
          <w:lang w:val="lt-LT"/>
        </w:rPr>
      </w:pPr>
    </w:p>
    <w:p w14:paraId="54A30D9C" w14:textId="77777777" w:rsidR="00AC3343" w:rsidRDefault="00AC3343" w:rsidP="002C6466">
      <w:pPr>
        <w:rPr>
          <w:sz w:val="24"/>
          <w:szCs w:val="24"/>
          <w:lang w:val="lt-LT"/>
        </w:rPr>
      </w:pPr>
    </w:p>
    <w:p w14:paraId="0E4DEBDF" w14:textId="77777777" w:rsidR="00AC3343" w:rsidRDefault="00AC3343" w:rsidP="002C6466">
      <w:pPr>
        <w:rPr>
          <w:sz w:val="24"/>
          <w:szCs w:val="24"/>
          <w:lang w:val="lt-LT"/>
        </w:rPr>
      </w:pPr>
    </w:p>
    <w:p w14:paraId="5E5E8774" w14:textId="77777777" w:rsidR="00AC3343" w:rsidRDefault="00AC3343" w:rsidP="002C6466">
      <w:pPr>
        <w:rPr>
          <w:sz w:val="24"/>
          <w:szCs w:val="24"/>
          <w:lang w:val="lt-LT"/>
        </w:rPr>
      </w:pPr>
    </w:p>
    <w:p w14:paraId="6B7F44E1" w14:textId="77777777" w:rsidR="00AC3343" w:rsidRDefault="00AC3343" w:rsidP="002C6466">
      <w:pPr>
        <w:rPr>
          <w:sz w:val="24"/>
          <w:szCs w:val="24"/>
          <w:lang w:val="lt-LT"/>
        </w:rPr>
      </w:pPr>
    </w:p>
    <w:p w14:paraId="0C82607B" w14:textId="77777777" w:rsidR="00AC3343" w:rsidRDefault="00AC3343" w:rsidP="002C6466">
      <w:pPr>
        <w:rPr>
          <w:sz w:val="24"/>
          <w:szCs w:val="24"/>
          <w:lang w:val="lt-LT"/>
        </w:rPr>
      </w:pPr>
    </w:p>
    <w:p w14:paraId="00BC022A" w14:textId="77777777" w:rsidR="00AC3343" w:rsidRPr="006038CF" w:rsidRDefault="00AC3343" w:rsidP="002C6466">
      <w:pPr>
        <w:rPr>
          <w:sz w:val="24"/>
          <w:szCs w:val="24"/>
          <w:lang w:val="lt-LT"/>
        </w:rPr>
      </w:pPr>
    </w:p>
    <w:p w14:paraId="3E1610D9" w14:textId="2415FF4D" w:rsidR="002C6466" w:rsidRPr="006038CF" w:rsidRDefault="00273FA4" w:rsidP="002C6466">
      <w:pPr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Reda Dūdienė</w:t>
      </w:r>
    </w:p>
    <w:p w14:paraId="64656248" w14:textId="4C8F135D" w:rsidR="00ED0B6A" w:rsidRPr="006038CF" w:rsidRDefault="008865F5" w:rsidP="008865F5">
      <w:pPr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Rokiškio rajono savivaldybės tarybai</w:t>
      </w:r>
    </w:p>
    <w:p w14:paraId="308414B7" w14:textId="77777777" w:rsidR="00BE732E" w:rsidRPr="006038CF" w:rsidRDefault="00BE732E" w:rsidP="008865F5">
      <w:pPr>
        <w:rPr>
          <w:sz w:val="24"/>
          <w:szCs w:val="24"/>
          <w:lang w:val="lt-LT"/>
        </w:rPr>
      </w:pPr>
    </w:p>
    <w:p w14:paraId="20785394" w14:textId="77777777" w:rsidR="00ED0B6A" w:rsidRPr="006038CF" w:rsidRDefault="00ED0B6A" w:rsidP="00581FCA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14:paraId="3E1610DB" w14:textId="0A17179E" w:rsidR="002C6466" w:rsidRPr="006038CF" w:rsidRDefault="00C3176E" w:rsidP="00581FCA">
      <w:pPr>
        <w:jc w:val="center"/>
        <w:rPr>
          <w:b/>
          <w:sz w:val="24"/>
          <w:szCs w:val="24"/>
          <w:lang w:val="lt-LT"/>
        </w:rPr>
      </w:pPr>
      <w:r w:rsidRPr="006038CF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6038CF">
        <w:rPr>
          <w:b/>
          <w:sz w:val="24"/>
          <w:szCs w:val="24"/>
          <w:lang w:val="lt-LT"/>
        </w:rPr>
        <w:t xml:space="preserve">DĖL ROKIŠKIO </w:t>
      </w:r>
      <w:r w:rsidR="008E4159" w:rsidRPr="006038CF">
        <w:rPr>
          <w:b/>
          <w:sz w:val="24"/>
          <w:szCs w:val="24"/>
          <w:lang w:val="lt-LT"/>
        </w:rPr>
        <w:t>RAJONO SAVIVALDYBĖS TARYBOS 2020</w:t>
      </w:r>
      <w:r w:rsidR="002C6466" w:rsidRPr="006038CF">
        <w:rPr>
          <w:b/>
          <w:sz w:val="24"/>
          <w:szCs w:val="24"/>
          <w:lang w:val="lt-LT"/>
        </w:rPr>
        <w:t xml:space="preserve">M. </w:t>
      </w:r>
      <w:r w:rsidR="008E4159" w:rsidRPr="006038CF">
        <w:rPr>
          <w:b/>
          <w:sz w:val="24"/>
          <w:szCs w:val="24"/>
          <w:lang w:val="lt-LT"/>
        </w:rPr>
        <w:t>VASARIO 27</w:t>
      </w:r>
      <w:r w:rsidR="00A332D7" w:rsidRPr="006038CF">
        <w:rPr>
          <w:b/>
          <w:sz w:val="24"/>
          <w:szCs w:val="24"/>
          <w:lang w:val="lt-LT"/>
        </w:rPr>
        <w:t xml:space="preserve"> D. SPRENDIMO N</w:t>
      </w:r>
      <w:r w:rsidRPr="006038CF">
        <w:rPr>
          <w:b/>
          <w:sz w:val="24"/>
          <w:szCs w:val="24"/>
          <w:lang w:val="lt-LT"/>
        </w:rPr>
        <w:t>R</w:t>
      </w:r>
      <w:r w:rsidR="00A332D7" w:rsidRPr="006038CF">
        <w:rPr>
          <w:b/>
          <w:sz w:val="24"/>
          <w:szCs w:val="24"/>
          <w:lang w:val="lt-LT"/>
        </w:rPr>
        <w:t>.</w:t>
      </w:r>
      <w:r w:rsidR="008532E2" w:rsidRPr="006038CF">
        <w:rPr>
          <w:b/>
          <w:sz w:val="24"/>
          <w:szCs w:val="24"/>
          <w:lang w:val="lt-LT"/>
        </w:rPr>
        <w:t xml:space="preserve"> </w:t>
      </w:r>
      <w:r w:rsidR="00A332D7" w:rsidRPr="006038CF">
        <w:rPr>
          <w:b/>
          <w:sz w:val="24"/>
          <w:szCs w:val="24"/>
          <w:lang w:val="lt-LT"/>
        </w:rPr>
        <w:t>TS-</w:t>
      </w:r>
      <w:r w:rsidR="008E4159" w:rsidRPr="006038CF">
        <w:rPr>
          <w:b/>
          <w:sz w:val="24"/>
          <w:szCs w:val="24"/>
          <w:lang w:val="lt-LT"/>
        </w:rPr>
        <w:t>2</w:t>
      </w:r>
      <w:r w:rsidR="00A332D7" w:rsidRPr="006038CF">
        <w:rPr>
          <w:b/>
          <w:sz w:val="24"/>
          <w:szCs w:val="24"/>
          <w:lang w:val="lt-LT"/>
        </w:rPr>
        <w:t>6</w:t>
      </w:r>
      <w:r w:rsidR="002C6466" w:rsidRPr="006038CF">
        <w:rPr>
          <w:b/>
          <w:sz w:val="24"/>
          <w:szCs w:val="24"/>
          <w:lang w:val="lt-LT"/>
        </w:rPr>
        <w:t xml:space="preserve"> „DĖL ROKIŠKIO R</w:t>
      </w:r>
      <w:r w:rsidR="00A332D7" w:rsidRPr="006038CF">
        <w:rPr>
          <w:b/>
          <w:sz w:val="24"/>
          <w:szCs w:val="24"/>
          <w:lang w:val="lt-LT"/>
        </w:rPr>
        <w:t>AJONO SAVIVALDYBĖS BIUDŽETO 20</w:t>
      </w:r>
      <w:r w:rsidR="008E4159" w:rsidRPr="006038CF">
        <w:rPr>
          <w:b/>
          <w:sz w:val="24"/>
          <w:szCs w:val="24"/>
          <w:lang w:val="lt-LT"/>
        </w:rPr>
        <w:t>20</w:t>
      </w:r>
      <w:r w:rsidR="002C6466" w:rsidRPr="006038CF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6038CF">
        <w:rPr>
          <w:b/>
          <w:sz w:val="24"/>
          <w:szCs w:val="24"/>
          <w:lang w:val="lt-LT"/>
        </w:rPr>
        <w:t xml:space="preserve">“ </w:t>
      </w:r>
      <w:r w:rsidR="00C8731A" w:rsidRPr="006038CF">
        <w:rPr>
          <w:b/>
          <w:sz w:val="24"/>
          <w:szCs w:val="24"/>
          <w:lang w:val="lt-LT"/>
        </w:rPr>
        <w:t>A</w:t>
      </w:r>
      <w:r w:rsidR="002C6466" w:rsidRPr="006038CF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6038CF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3E1610E1" w14:textId="7DC17D8E" w:rsidR="002C6466" w:rsidRPr="006038CF" w:rsidRDefault="0035586D" w:rsidP="002C6466">
      <w:pPr>
        <w:jc w:val="both"/>
        <w:rPr>
          <w:sz w:val="24"/>
          <w:szCs w:val="24"/>
          <w:lang w:val="lt-LT"/>
        </w:rPr>
      </w:pPr>
      <w:r w:rsidRPr="006038CF">
        <w:rPr>
          <w:b/>
          <w:sz w:val="24"/>
          <w:szCs w:val="24"/>
          <w:lang w:val="lt-LT"/>
        </w:rPr>
        <w:tab/>
      </w:r>
      <w:r w:rsidR="002C6466" w:rsidRPr="006038CF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6038CF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6038CF" w:rsidRDefault="002C6466" w:rsidP="00D3033E">
      <w:pPr>
        <w:pStyle w:val="Pavadinimas"/>
        <w:jc w:val="both"/>
        <w:rPr>
          <w:b w:val="0"/>
          <w:szCs w:val="24"/>
        </w:rPr>
      </w:pPr>
      <w:r w:rsidRPr="006038CF">
        <w:rPr>
          <w:bCs/>
          <w:szCs w:val="24"/>
        </w:rPr>
        <w:tab/>
        <w:t>Šiuo metu esantis teisinis reglamentavimas.</w:t>
      </w:r>
      <w:r w:rsidRPr="006038CF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6038CF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6038CF">
        <w:rPr>
          <w:b/>
          <w:bCs/>
          <w:sz w:val="24"/>
          <w:szCs w:val="24"/>
          <w:lang w:val="lt-LT"/>
        </w:rPr>
        <w:t>Sprendimo projekto esmė.</w:t>
      </w:r>
    </w:p>
    <w:p w14:paraId="00187AF7" w14:textId="70D069FD" w:rsidR="008B0BCE" w:rsidRPr="006038CF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6038CF">
        <w:rPr>
          <w:b/>
          <w:bCs/>
          <w:sz w:val="24"/>
          <w:szCs w:val="24"/>
          <w:lang w:val="lt-LT"/>
        </w:rPr>
        <w:t>PAJAMOS</w:t>
      </w:r>
      <w:r w:rsidR="002045BB" w:rsidRPr="006038CF">
        <w:rPr>
          <w:b/>
          <w:bCs/>
          <w:sz w:val="24"/>
          <w:szCs w:val="24"/>
          <w:lang w:val="lt-LT"/>
        </w:rPr>
        <w:t xml:space="preserve"> (1</w:t>
      </w:r>
      <w:r w:rsidR="008A2F33" w:rsidRPr="006038CF">
        <w:rPr>
          <w:b/>
          <w:bCs/>
          <w:sz w:val="24"/>
          <w:szCs w:val="24"/>
          <w:lang w:val="lt-LT"/>
        </w:rPr>
        <w:t>,</w:t>
      </w:r>
      <w:r w:rsidR="00C3176E" w:rsidRPr="006038CF">
        <w:rPr>
          <w:b/>
          <w:bCs/>
          <w:sz w:val="24"/>
          <w:szCs w:val="24"/>
          <w:lang w:val="lt-LT"/>
        </w:rPr>
        <w:t xml:space="preserve"> </w:t>
      </w:r>
      <w:r w:rsidR="008A2F33" w:rsidRPr="006038CF">
        <w:rPr>
          <w:b/>
          <w:bCs/>
          <w:sz w:val="24"/>
          <w:szCs w:val="24"/>
          <w:lang w:val="lt-LT"/>
        </w:rPr>
        <w:t>2</w:t>
      </w:r>
      <w:r w:rsidR="008931C9" w:rsidRPr="006038CF">
        <w:rPr>
          <w:b/>
          <w:bCs/>
          <w:sz w:val="24"/>
          <w:szCs w:val="24"/>
          <w:lang w:val="lt-LT"/>
        </w:rPr>
        <w:t xml:space="preserve">,3 </w:t>
      </w:r>
      <w:r w:rsidR="002045BB" w:rsidRPr="006038CF">
        <w:rPr>
          <w:b/>
          <w:bCs/>
          <w:sz w:val="24"/>
          <w:szCs w:val="24"/>
          <w:lang w:val="lt-LT"/>
        </w:rPr>
        <w:t>PRIEDAS)</w:t>
      </w:r>
      <w:r w:rsidR="00FF4E3A" w:rsidRPr="006038CF">
        <w:rPr>
          <w:b/>
          <w:bCs/>
          <w:sz w:val="24"/>
          <w:szCs w:val="24"/>
          <w:lang w:val="lt-LT"/>
        </w:rPr>
        <w:t>.</w:t>
      </w:r>
    </w:p>
    <w:p w14:paraId="13EEEB55" w14:textId="15DB3374" w:rsidR="00882556" w:rsidRPr="006038CF" w:rsidRDefault="008B0BCE" w:rsidP="00F70E4A">
      <w:pPr>
        <w:ind w:firstLine="720"/>
        <w:jc w:val="both"/>
        <w:rPr>
          <w:sz w:val="24"/>
          <w:szCs w:val="24"/>
          <w:lang w:val="lt-LT"/>
        </w:rPr>
      </w:pPr>
      <w:r w:rsidRPr="006038CF">
        <w:rPr>
          <w:bCs/>
          <w:sz w:val="24"/>
          <w:szCs w:val="24"/>
          <w:lang w:val="lt-LT"/>
        </w:rPr>
        <w:t>Pajamos didinamos iš viso</w:t>
      </w:r>
      <w:r w:rsidR="00F70E4A" w:rsidRPr="006038CF">
        <w:rPr>
          <w:bCs/>
          <w:sz w:val="24"/>
          <w:szCs w:val="24"/>
          <w:lang w:val="lt-LT"/>
        </w:rPr>
        <w:t xml:space="preserve"> </w:t>
      </w:r>
      <w:r w:rsidR="003D786B" w:rsidRPr="006038CF">
        <w:rPr>
          <w:b/>
          <w:sz w:val="24"/>
          <w:szCs w:val="24"/>
          <w:lang w:val="lt-LT"/>
        </w:rPr>
        <w:t>2</w:t>
      </w:r>
      <w:r w:rsidR="00A219C7" w:rsidRPr="006038CF">
        <w:rPr>
          <w:b/>
          <w:sz w:val="24"/>
          <w:szCs w:val="24"/>
          <w:lang w:val="lt-LT"/>
        </w:rPr>
        <w:t>16,8424</w:t>
      </w:r>
      <w:r w:rsidR="00F70E4A" w:rsidRPr="006038CF">
        <w:rPr>
          <w:sz w:val="24"/>
          <w:szCs w:val="24"/>
          <w:lang w:val="lt-LT"/>
        </w:rPr>
        <w:t xml:space="preserve"> </w:t>
      </w:r>
      <w:r w:rsidR="00F70E4A" w:rsidRPr="006038CF">
        <w:rPr>
          <w:bCs/>
          <w:sz w:val="24"/>
          <w:szCs w:val="24"/>
          <w:lang w:val="lt-LT"/>
        </w:rPr>
        <w:t xml:space="preserve"> </w:t>
      </w:r>
      <w:r w:rsidRPr="006038CF">
        <w:rPr>
          <w:bCs/>
          <w:sz w:val="24"/>
          <w:szCs w:val="24"/>
          <w:lang w:val="lt-LT"/>
        </w:rPr>
        <w:t>tūkst.</w:t>
      </w:r>
      <w:r w:rsidR="00FF4E3A" w:rsidRPr="006038CF">
        <w:rPr>
          <w:bCs/>
          <w:sz w:val="24"/>
          <w:szCs w:val="24"/>
          <w:lang w:val="lt-LT"/>
        </w:rPr>
        <w:t xml:space="preserve"> </w:t>
      </w:r>
      <w:r w:rsidRPr="006038CF">
        <w:rPr>
          <w:bCs/>
          <w:sz w:val="24"/>
          <w:szCs w:val="24"/>
          <w:lang w:val="lt-LT"/>
        </w:rPr>
        <w:t>Eur.</w:t>
      </w:r>
      <w:r w:rsidR="00882556" w:rsidRPr="006038CF">
        <w:rPr>
          <w:bCs/>
          <w:sz w:val="24"/>
          <w:szCs w:val="24"/>
          <w:lang w:val="lt-LT"/>
        </w:rPr>
        <w:t xml:space="preserve"> </w:t>
      </w:r>
    </w:p>
    <w:p w14:paraId="1A599C14" w14:textId="63C504ED" w:rsidR="00A219C7" w:rsidRPr="006038CF" w:rsidRDefault="001D2D26" w:rsidP="00882556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 </w:t>
      </w:r>
      <w:r w:rsidR="00F70E4A" w:rsidRPr="006038CF">
        <w:rPr>
          <w:sz w:val="24"/>
          <w:szCs w:val="24"/>
          <w:lang w:val="lt-LT"/>
        </w:rPr>
        <w:t>Švietimo, mokslo ir sporto ministerija</w:t>
      </w:r>
      <w:r w:rsidR="00A219C7" w:rsidRPr="006038CF">
        <w:rPr>
          <w:sz w:val="24"/>
          <w:szCs w:val="24"/>
          <w:lang w:val="lt-LT"/>
        </w:rPr>
        <w:t>, įvertinusi moksleivių skaičiaus pasikeitimą nuo</w:t>
      </w:r>
    </w:p>
    <w:p w14:paraId="252EFA11" w14:textId="193394A6" w:rsidR="00DE5B43" w:rsidRPr="006038CF" w:rsidRDefault="00A219C7" w:rsidP="00A219C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2020</w:t>
      </w:r>
      <w:r w:rsidR="0035586D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m. rugsėjo 1 d.,</w:t>
      </w:r>
      <w:r w:rsidR="0035586D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padidino  specialią</w:t>
      </w:r>
      <w:r w:rsidR="0035586D" w:rsidRPr="006038CF">
        <w:rPr>
          <w:sz w:val="24"/>
          <w:szCs w:val="24"/>
          <w:lang w:val="lt-LT"/>
        </w:rPr>
        <w:t>ją</w:t>
      </w:r>
      <w:r w:rsidRPr="006038CF">
        <w:rPr>
          <w:sz w:val="24"/>
          <w:szCs w:val="24"/>
          <w:lang w:val="lt-LT"/>
        </w:rPr>
        <w:t xml:space="preserve"> tikslinę mokymo lėšų dotaciją. Rokiškio savivaldybei skirta 186,9 tūkst.</w:t>
      </w:r>
      <w:r w:rsidR="0035586D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Eur, iš kurių 27,6 tūkst</w:t>
      </w:r>
      <w:r w:rsidR="0035586D" w:rsidRPr="006038CF">
        <w:rPr>
          <w:sz w:val="24"/>
          <w:szCs w:val="24"/>
          <w:lang w:val="lt-LT"/>
        </w:rPr>
        <w:t>.</w:t>
      </w:r>
      <w:r w:rsidRPr="006038CF">
        <w:rPr>
          <w:sz w:val="24"/>
          <w:szCs w:val="24"/>
          <w:lang w:val="lt-LT"/>
        </w:rPr>
        <w:t xml:space="preserve"> Eur skirta iš valstybės vardu pasiskolintų lėšų skaitmeninio ugdymo plėtrai. Iš viso mokymo lėšos 2020m. sudaro 6894,5 tūkst.</w:t>
      </w:r>
      <w:r w:rsidR="0035586D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Eur.</w:t>
      </w:r>
    </w:p>
    <w:p w14:paraId="29DBDCCD" w14:textId="2B5DCBC2" w:rsidR="0035586D" w:rsidRPr="006038CF" w:rsidRDefault="00A219C7" w:rsidP="0035586D">
      <w:pPr>
        <w:pStyle w:val="Sraopastraipa"/>
        <w:numPr>
          <w:ilvl w:val="0"/>
          <w:numId w:val="31"/>
        </w:numPr>
        <w:ind w:left="0" w:firstLine="709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0,8 tūkst.</w:t>
      </w:r>
      <w:r w:rsidR="0035586D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 xml:space="preserve">Eur skirta valstybės deleguotai funkcijai vykdyti </w:t>
      </w:r>
      <w:r w:rsidR="00C358A7" w:rsidRPr="006038CF">
        <w:rPr>
          <w:sz w:val="24"/>
          <w:szCs w:val="24"/>
          <w:lang w:val="lt-LT"/>
        </w:rPr>
        <w:t>–</w:t>
      </w:r>
      <w:r w:rsidRPr="006038CF">
        <w:rPr>
          <w:sz w:val="24"/>
          <w:szCs w:val="24"/>
          <w:lang w:val="lt-LT"/>
        </w:rPr>
        <w:t xml:space="preserve"> </w:t>
      </w:r>
      <w:r w:rsidR="0035586D" w:rsidRPr="006038CF">
        <w:rPr>
          <w:sz w:val="24"/>
          <w:szCs w:val="24"/>
          <w:lang w:val="lt-LT"/>
        </w:rPr>
        <w:t>archyviniams dokumentams tvarkyti</w:t>
      </w:r>
      <w:r w:rsidR="00F613CE" w:rsidRPr="006038CF">
        <w:rPr>
          <w:sz w:val="24"/>
          <w:szCs w:val="24"/>
          <w:lang w:val="lt-LT"/>
        </w:rPr>
        <w:t>.</w:t>
      </w:r>
    </w:p>
    <w:p w14:paraId="03372E06" w14:textId="7BFAB286" w:rsidR="00C358A7" w:rsidRPr="006038CF" w:rsidRDefault="00C358A7" w:rsidP="0035586D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Finansų ministerija  pervedė dotaciją savivaldybės vykdomų projektų nuosavai daliai </w:t>
      </w:r>
    </w:p>
    <w:p w14:paraId="7117840A" w14:textId="5B9FC8B2" w:rsidR="00C358A7" w:rsidRPr="006038CF" w:rsidRDefault="00C358A7" w:rsidP="00C358A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 3,42138 tūkst.</w:t>
      </w:r>
      <w:r w:rsidR="00F613CE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Eur.</w:t>
      </w:r>
    </w:p>
    <w:p w14:paraId="2A4C1A5B" w14:textId="6702C164" w:rsidR="00C358A7" w:rsidRPr="006038CF" w:rsidRDefault="00C358A7" w:rsidP="00F70E4A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Dėl mokesčio padidinimo medžiotojų būreliams</w:t>
      </w:r>
      <w:r w:rsidR="00367C23" w:rsidRPr="006038CF">
        <w:rPr>
          <w:sz w:val="24"/>
          <w:szCs w:val="24"/>
          <w:lang w:val="lt-LT"/>
        </w:rPr>
        <w:t>,</w:t>
      </w:r>
      <w:r w:rsidRPr="006038CF">
        <w:rPr>
          <w:sz w:val="24"/>
          <w:szCs w:val="24"/>
          <w:lang w:val="lt-LT"/>
        </w:rPr>
        <w:t xml:space="preserve"> padidėjo įplaukos už medžiojamų </w:t>
      </w:r>
    </w:p>
    <w:p w14:paraId="06D404A7" w14:textId="39A26F96" w:rsidR="00C358A7" w:rsidRPr="006038CF" w:rsidRDefault="00C358A7" w:rsidP="00C358A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gyvūnų  išteklių naudojimą</w:t>
      </w:r>
      <w:r w:rsidR="00F613CE" w:rsidRPr="006038CF">
        <w:rPr>
          <w:sz w:val="24"/>
          <w:szCs w:val="24"/>
          <w:lang w:val="lt-LT"/>
        </w:rPr>
        <w:t>, t</w:t>
      </w:r>
      <w:r w:rsidRPr="006038CF">
        <w:rPr>
          <w:sz w:val="24"/>
          <w:szCs w:val="24"/>
          <w:lang w:val="lt-LT"/>
        </w:rPr>
        <w:t>odėl didinama planinė užduotis 25,721 tūkst.</w:t>
      </w:r>
      <w:r w:rsidR="00F613CE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 xml:space="preserve">Eur. </w:t>
      </w:r>
    </w:p>
    <w:p w14:paraId="7EB5FA93" w14:textId="133217A4" w:rsidR="003D786B" w:rsidRPr="006038CF" w:rsidRDefault="00F70E4A" w:rsidP="00C358A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                </w:t>
      </w:r>
    </w:p>
    <w:p w14:paraId="734EAC82" w14:textId="7048E85E" w:rsidR="008931C9" w:rsidRPr="006038CF" w:rsidRDefault="008931C9" w:rsidP="00FD0A8F">
      <w:pPr>
        <w:jc w:val="both"/>
        <w:rPr>
          <w:sz w:val="24"/>
          <w:szCs w:val="24"/>
          <w:lang w:val="lt-LT"/>
        </w:rPr>
      </w:pPr>
    </w:p>
    <w:p w14:paraId="55D9949F" w14:textId="452C4640" w:rsidR="009C4E9F" w:rsidRPr="006038CF" w:rsidRDefault="00F265F9" w:rsidP="001D2D26">
      <w:pPr>
        <w:ind w:left="720"/>
        <w:jc w:val="both"/>
        <w:rPr>
          <w:b/>
          <w:sz w:val="24"/>
          <w:szCs w:val="24"/>
          <w:lang w:val="lt-LT"/>
        </w:rPr>
      </w:pPr>
      <w:r w:rsidRPr="006038CF">
        <w:rPr>
          <w:b/>
          <w:sz w:val="24"/>
          <w:szCs w:val="24"/>
          <w:lang w:val="lt-LT"/>
        </w:rPr>
        <w:t>IŠLAIDOS (</w:t>
      </w:r>
      <w:r w:rsidR="009936E8" w:rsidRPr="006038CF">
        <w:rPr>
          <w:b/>
          <w:sz w:val="24"/>
          <w:szCs w:val="24"/>
          <w:lang w:val="lt-LT"/>
        </w:rPr>
        <w:t>4,5,6,7</w:t>
      </w:r>
      <w:r w:rsidRPr="006038CF">
        <w:rPr>
          <w:b/>
          <w:sz w:val="24"/>
          <w:szCs w:val="24"/>
          <w:lang w:val="lt-LT"/>
        </w:rPr>
        <w:t>,8</w:t>
      </w:r>
      <w:r w:rsidR="009936E8" w:rsidRPr="006038CF">
        <w:rPr>
          <w:b/>
          <w:sz w:val="24"/>
          <w:szCs w:val="24"/>
          <w:lang w:val="lt-LT"/>
        </w:rPr>
        <w:t xml:space="preserve"> PRIEDAI)</w:t>
      </w:r>
    </w:p>
    <w:p w14:paraId="62B7F5D0" w14:textId="2F6DE162" w:rsidR="00367C23" w:rsidRPr="006038CF" w:rsidRDefault="00367C23" w:rsidP="00367C23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Švietimo, mokslo ir sporto ministerijos  papildomai skirtos 186,9 tūkst. eurų mokymo</w:t>
      </w:r>
    </w:p>
    <w:p w14:paraId="200507BA" w14:textId="60486C10" w:rsidR="00367C23" w:rsidRPr="006038CF" w:rsidRDefault="00F613CE" w:rsidP="00367C23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l</w:t>
      </w:r>
      <w:r w:rsidR="00367C23" w:rsidRPr="006038CF">
        <w:rPr>
          <w:sz w:val="24"/>
          <w:szCs w:val="24"/>
          <w:lang w:val="lt-LT"/>
        </w:rPr>
        <w:t>ėšos švietimo įstaigoms ugdymo planui ir kitoms reikmėms perskirstytos pagal galiojantį</w:t>
      </w:r>
      <w:r w:rsidRPr="006038CF">
        <w:rPr>
          <w:sz w:val="24"/>
          <w:szCs w:val="24"/>
          <w:lang w:val="lt-LT"/>
        </w:rPr>
        <w:t xml:space="preserve"> M</w:t>
      </w:r>
      <w:r w:rsidR="00367C23" w:rsidRPr="006038CF">
        <w:rPr>
          <w:sz w:val="24"/>
          <w:szCs w:val="24"/>
          <w:lang w:val="lt-LT"/>
        </w:rPr>
        <w:t xml:space="preserve">okymo lėšų apskaičiavimo, paskirstymo ir panaudojimo tvarkos aprašą, atsižvelgiant į klasių (grupių) ir mokinių skaičių 2020 metų rugsėjo 1 d. Didžiausia lėšų dalis 131,9 tūkst. eurų skirta dėl mokytojų darbo užmokesčio padidėjimo nuo 2020 m. rugsėjo 1 dienos, iš jų 105, 3 tūkst. eurų </w:t>
      </w:r>
      <w:r w:rsidRPr="006038CF">
        <w:rPr>
          <w:sz w:val="24"/>
          <w:szCs w:val="24"/>
          <w:lang w:val="lt-LT"/>
        </w:rPr>
        <w:t>–</w:t>
      </w:r>
      <w:r w:rsidR="00367C23" w:rsidRPr="006038CF">
        <w:rPr>
          <w:sz w:val="24"/>
          <w:szCs w:val="24"/>
          <w:lang w:val="lt-LT"/>
        </w:rPr>
        <w:t xml:space="preserve"> ikimokyklinio ugdymo įstaigoms dėl darbo užmokesčio padidėjimo ikimokyklinio ugdymo mokytojams.</w:t>
      </w:r>
    </w:p>
    <w:p w14:paraId="4DCD7876" w14:textId="77777777" w:rsidR="00F613CE" w:rsidRPr="006038CF" w:rsidRDefault="00F613CE" w:rsidP="00F613CE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367C23" w:rsidRPr="006038CF">
        <w:rPr>
          <w:sz w:val="24"/>
          <w:szCs w:val="24"/>
          <w:lang w:val="lt-LT"/>
        </w:rPr>
        <w:t xml:space="preserve">Dėl mokymo namuose skiriamos mokymo lėšos: J.Tumo-Vaižganto gimnazijai – 5500 eurų,  Juodupės gimnazijai – 1000 eurų, Kamajų A.Strazdo gimnazijai </w:t>
      </w:r>
      <w:r w:rsidRPr="006038CF">
        <w:rPr>
          <w:sz w:val="24"/>
          <w:szCs w:val="24"/>
          <w:lang w:val="lt-LT"/>
        </w:rPr>
        <w:t>–</w:t>
      </w:r>
      <w:r w:rsidR="00367C23" w:rsidRPr="006038CF">
        <w:rPr>
          <w:sz w:val="24"/>
          <w:szCs w:val="24"/>
          <w:lang w:val="lt-LT"/>
        </w:rPr>
        <w:t xml:space="preserve"> 500 eurų, Suaugusiųjų ir jaunimo mokymo centrui – 1000 eurų.</w:t>
      </w:r>
    </w:p>
    <w:p w14:paraId="6937EAAC" w14:textId="77777777" w:rsidR="00F613CE" w:rsidRPr="006038CF" w:rsidRDefault="00F613CE" w:rsidP="00F613CE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367C23" w:rsidRPr="006038CF">
        <w:rPr>
          <w:sz w:val="24"/>
          <w:szCs w:val="24"/>
          <w:lang w:val="lt-LT"/>
        </w:rPr>
        <w:t>Sumažintos pedagoginės-psichologinės tarnybos sutaupytos lėšos 10 tūkst. eurų.</w:t>
      </w:r>
      <w:r w:rsidRPr="006038CF">
        <w:rPr>
          <w:sz w:val="24"/>
          <w:szCs w:val="24"/>
          <w:lang w:val="lt-LT"/>
        </w:rPr>
        <w:t xml:space="preserve"> </w:t>
      </w:r>
      <w:r w:rsidR="00367C23" w:rsidRPr="006038CF">
        <w:rPr>
          <w:sz w:val="24"/>
          <w:szCs w:val="24"/>
          <w:lang w:val="lt-LT"/>
        </w:rPr>
        <w:t>Taip pat perskirstytos valdymui ir administravimui  bei švietimo pagalbai skirtos mokymo lėšos.</w:t>
      </w:r>
      <w:r w:rsidRPr="006038CF">
        <w:rPr>
          <w:sz w:val="24"/>
          <w:szCs w:val="24"/>
          <w:lang w:val="lt-LT"/>
        </w:rPr>
        <w:t xml:space="preserve"> </w:t>
      </w:r>
      <w:r w:rsidR="00367C23" w:rsidRPr="006038CF">
        <w:rPr>
          <w:sz w:val="24"/>
          <w:szCs w:val="24"/>
          <w:lang w:val="lt-LT"/>
        </w:rPr>
        <w:t>Ugdymo finansavimo poreikių skirtumams sumažinti skirta 17,3 tūkst.</w:t>
      </w:r>
      <w:r w:rsidRPr="006038CF">
        <w:rPr>
          <w:sz w:val="24"/>
          <w:szCs w:val="24"/>
          <w:lang w:val="lt-LT"/>
        </w:rPr>
        <w:t xml:space="preserve"> </w:t>
      </w:r>
      <w:r w:rsidR="00367C23" w:rsidRPr="006038CF">
        <w:rPr>
          <w:sz w:val="24"/>
          <w:szCs w:val="24"/>
          <w:lang w:val="lt-LT"/>
        </w:rPr>
        <w:t>eurų.</w:t>
      </w:r>
    </w:p>
    <w:p w14:paraId="766965AF" w14:textId="751121BD" w:rsidR="00367C23" w:rsidRPr="006038CF" w:rsidRDefault="00F613CE" w:rsidP="00F613CE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367C23" w:rsidRPr="006038CF">
        <w:rPr>
          <w:sz w:val="24"/>
          <w:szCs w:val="24"/>
          <w:lang w:val="lt-LT"/>
        </w:rPr>
        <w:t xml:space="preserve">Pagal LR Vyriausybės patvirtintą Mokymo lėšų apskaičiavimo, paskirstymo ir </w:t>
      </w:r>
    </w:p>
    <w:p w14:paraId="4DD225BA" w14:textId="77777777" w:rsidR="00F613CE" w:rsidRPr="006038CF" w:rsidRDefault="00367C23" w:rsidP="002F05B6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panaudojimo tvarkos aprašą nuo 2020 m. rugsėjo 1 d. skiriamos lėšos skaitmeninio ugdymo plėtrai, kurios apskaičiuojamos pagal bendrojo ugdymo mokinių skaičių. 2020 m. spalio-gruodžio mėn. skiriama po 10 eurų vienam mokiniui – 27,6 tūkst. eurų.</w:t>
      </w:r>
      <w:r w:rsidR="00F613CE" w:rsidRPr="006038CF">
        <w:rPr>
          <w:sz w:val="24"/>
          <w:szCs w:val="24"/>
          <w:lang w:val="lt-LT"/>
        </w:rPr>
        <w:t xml:space="preserve"> </w:t>
      </w:r>
      <w:r w:rsidR="00F265F9" w:rsidRPr="006038CF">
        <w:rPr>
          <w:sz w:val="24"/>
          <w:szCs w:val="24"/>
          <w:lang w:val="lt-LT"/>
        </w:rPr>
        <w:t>Iš valstybės biudžeto skirtos lėšos – tikslinės ir yra skiriamos atitinkamoms programoms ir</w:t>
      </w:r>
      <w:r w:rsidR="002F05B6" w:rsidRPr="006038CF">
        <w:rPr>
          <w:sz w:val="24"/>
          <w:szCs w:val="24"/>
          <w:lang w:val="lt-LT"/>
        </w:rPr>
        <w:t xml:space="preserve"> </w:t>
      </w:r>
      <w:r w:rsidR="00F265F9" w:rsidRPr="006038CF">
        <w:rPr>
          <w:sz w:val="24"/>
          <w:szCs w:val="24"/>
          <w:lang w:val="lt-LT"/>
        </w:rPr>
        <w:t xml:space="preserve">asignavimų valdytojams, kurie vykdys </w:t>
      </w:r>
      <w:r w:rsidR="002F05B6" w:rsidRPr="006038CF">
        <w:rPr>
          <w:sz w:val="24"/>
          <w:szCs w:val="24"/>
          <w:lang w:val="lt-LT"/>
        </w:rPr>
        <w:t>šias  programas.</w:t>
      </w:r>
    </w:p>
    <w:p w14:paraId="668AC3AF" w14:textId="07237C30" w:rsidR="00B65F6E" w:rsidRPr="006038CF" w:rsidRDefault="00F613CE" w:rsidP="002F05B6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B65F6E" w:rsidRPr="006038CF">
        <w:rPr>
          <w:sz w:val="24"/>
          <w:szCs w:val="24"/>
          <w:lang w:val="lt-LT"/>
        </w:rPr>
        <w:t>17 tūkst.</w:t>
      </w:r>
      <w:r w:rsidRPr="006038CF">
        <w:rPr>
          <w:sz w:val="24"/>
          <w:szCs w:val="24"/>
          <w:lang w:val="lt-LT"/>
        </w:rPr>
        <w:t xml:space="preserve"> </w:t>
      </w:r>
      <w:r w:rsidR="00B65F6E" w:rsidRPr="006038CF">
        <w:rPr>
          <w:sz w:val="24"/>
          <w:szCs w:val="24"/>
          <w:lang w:val="lt-LT"/>
        </w:rPr>
        <w:t>eurų valstybės biudžeto lėšų, skirtų mokytojų, dirbančių pagal neformaliojo vaikų švietimo programas, darb</w:t>
      </w:r>
      <w:r w:rsidRPr="006038CF">
        <w:rPr>
          <w:sz w:val="24"/>
          <w:szCs w:val="24"/>
          <w:lang w:val="lt-LT"/>
        </w:rPr>
        <w:t xml:space="preserve">ui apmokėti, </w:t>
      </w:r>
      <w:r w:rsidR="00B65F6E" w:rsidRPr="006038CF">
        <w:rPr>
          <w:sz w:val="24"/>
          <w:szCs w:val="24"/>
          <w:lang w:val="lt-LT"/>
        </w:rPr>
        <w:t>2020m. rugsėjo mėn. savivaldybės tarybos sprendimu buvo skirtos Švietimo, kultūros ir sporto skyriui. Šiuo sprendimu perskirstomos neformaliojo švietimo įstaigoms.</w:t>
      </w:r>
      <w:r w:rsidR="003F3A08" w:rsidRPr="006038CF">
        <w:rPr>
          <w:sz w:val="24"/>
          <w:szCs w:val="24"/>
          <w:lang w:val="lt-LT"/>
        </w:rPr>
        <w:t xml:space="preserve">  </w:t>
      </w:r>
    </w:p>
    <w:p w14:paraId="51C46403" w14:textId="0159CD85" w:rsidR="00071EB7" w:rsidRPr="006038CF" w:rsidRDefault="00367C23" w:rsidP="00367C23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lastRenderedPageBreak/>
        <w:t>Archyvini</w:t>
      </w:r>
      <w:r w:rsidR="00F613CE" w:rsidRPr="006038CF">
        <w:rPr>
          <w:sz w:val="24"/>
          <w:szCs w:val="24"/>
          <w:lang w:val="lt-LT"/>
        </w:rPr>
        <w:t>ams</w:t>
      </w:r>
      <w:r w:rsidRPr="006038CF">
        <w:rPr>
          <w:sz w:val="24"/>
          <w:szCs w:val="24"/>
          <w:lang w:val="lt-LT"/>
        </w:rPr>
        <w:t xml:space="preserve"> dokument</w:t>
      </w:r>
      <w:r w:rsidR="00F613CE" w:rsidRPr="006038CF">
        <w:rPr>
          <w:sz w:val="24"/>
          <w:szCs w:val="24"/>
          <w:lang w:val="lt-LT"/>
        </w:rPr>
        <w:t>ams tvarkyti</w:t>
      </w:r>
      <w:r w:rsidRPr="006038CF">
        <w:rPr>
          <w:sz w:val="24"/>
          <w:szCs w:val="24"/>
          <w:lang w:val="lt-LT"/>
        </w:rPr>
        <w:t xml:space="preserve"> skirti asignavimai </w:t>
      </w:r>
      <w:r w:rsidR="00F613CE" w:rsidRPr="006038CF">
        <w:rPr>
          <w:sz w:val="24"/>
          <w:szCs w:val="24"/>
          <w:lang w:val="lt-LT"/>
        </w:rPr>
        <w:t>(</w:t>
      </w:r>
      <w:r w:rsidR="00071EB7" w:rsidRPr="006038CF">
        <w:rPr>
          <w:sz w:val="24"/>
          <w:szCs w:val="24"/>
          <w:lang w:val="lt-LT"/>
        </w:rPr>
        <w:t>0,8 tūkst.</w:t>
      </w:r>
      <w:r w:rsidR="00F613CE" w:rsidRPr="006038CF">
        <w:rPr>
          <w:sz w:val="24"/>
          <w:szCs w:val="24"/>
          <w:lang w:val="lt-LT"/>
        </w:rPr>
        <w:t xml:space="preserve"> </w:t>
      </w:r>
      <w:r w:rsidR="00071EB7" w:rsidRPr="006038CF">
        <w:rPr>
          <w:sz w:val="24"/>
          <w:szCs w:val="24"/>
          <w:lang w:val="lt-LT"/>
        </w:rPr>
        <w:t>Eur</w:t>
      </w:r>
      <w:r w:rsidR="00F613CE" w:rsidRPr="006038CF">
        <w:rPr>
          <w:sz w:val="24"/>
          <w:szCs w:val="24"/>
          <w:lang w:val="lt-LT"/>
        </w:rPr>
        <w:t>)</w:t>
      </w:r>
      <w:r w:rsidR="00071EB7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 xml:space="preserve">nukreipiami </w:t>
      </w:r>
    </w:p>
    <w:p w14:paraId="21411096" w14:textId="286305D1" w:rsidR="00367C23" w:rsidRPr="006038CF" w:rsidRDefault="00367C23" w:rsidP="00071EB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1 programai „</w:t>
      </w:r>
      <w:r w:rsidR="00071EB7" w:rsidRPr="006038CF">
        <w:rPr>
          <w:sz w:val="24"/>
          <w:szCs w:val="24"/>
          <w:lang w:val="lt-LT"/>
        </w:rPr>
        <w:t>Savivaldybės funkcijų įgyvendinimas ir valdymas“</w:t>
      </w:r>
      <w:r w:rsidR="00F613CE" w:rsidRPr="006038CF">
        <w:rPr>
          <w:sz w:val="24"/>
          <w:szCs w:val="24"/>
          <w:lang w:val="lt-LT"/>
        </w:rPr>
        <w:t xml:space="preserve"> – s</w:t>
      </w:r>
      <w:r w:rsidRPr="006038CF">
        <w:rPr>
          <w:sz w:val="24"/>
          <w:szCs w:val="24"/>
          <w:lang w:val="lt-LT"/>
        </w:rPr>
        <w:t>avivaldybės administracijai</w:t>
      </w:r>
      <w:r w:rsidR="00071EB7" w:rsidRPr="006038CF">
        <w:rPr>
          <w:sz w:val="24"/>
          <w:szCs w:val="24"/>
          <w:lang w:val="lt-LT"/>
        </w:rPr>
        <w:t>.</w:t>
      </w:r>
    </w:p>
    <w:p w14:paraId="729FF599" w14:textId="77777777" w:rsidR="00071EB7" w:rsidRPr="006038CF" w:rsidRDefault="00071EB7" w:rsidP="00071EB7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Savivaldybės vykdomų projektų nuosavai daliai finansuoti iš FM gautos lėšos</w:t>
      </w:r>
    </w:p>
    <w:p w14:paraId="6EF8D1BE" w14:textId="455634F8" w:rsidR="00071EB7" w:rsidRPr="006038CF" w:rsidRDefault="00071EB7" w:rsidP="00071EB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 nukreipiamos 5 programai</w:t>
      </w:r>
      <w:r w:rsidR="00F613CE" w:rsidRPr="006038CF">
        <w:rPr>
          <w:sz w:val="24"/>
          <w:szCs w:val="24"/>
          <w:lang w:val="lt-LT"/>
        </w:rPr>
        <w:t xml:space="preserve"> ,,</w:t>
      </w:r>
      <w:r w:rsidRPr="006038CF">
        <w:rPr>
          <w:sz w:val="24"/>
          <w:szCs w:val="24"/>
          <w:lang w:val="lt-LT"/>
        </w:rPr>
        <w:t>Rajono infrastruktūros objektų priežiūra, plėtra ir modernizavimas“</w:t>
      </w:r>
      <w:r w:rsidR="00F613CE" w:rsidRPr="006038CF">
        <w:rPr>
          <w:sz w:val="24"/>
          <w:szCs w:val="24"/>
          <w:lang w:val="lt-LT"/>
        </w:rPr>
        <w:t xml:space="preserve"> –</w:t>
      </w:r>
      <w:r w:rsidRPr="006038CF">
        <w:rPr>
          <w:sz w:val="24"/>
          <w:szCs w:val="24"/>
          <w:lang w:val="lt-LT"/>
        </w:rPr>
        <w:t xml:space="preserve"> Statybos ir infrastruktūros skyriui.</w:t>
      </w:r>
    </w:p>
    <w:p w14:paraId="053BCF53" w14:textId="173AF08D" w:rsidR="000E48B7" w:rsidRPr="006038CF" w:rsidRDefault="00071EB7" w:rsidP="00071EB7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Papildomai gautos pajamos už medžiojamų gyvūnų ištek</w:t>
      </w:r>
      <w:r w:rsidR="000E48B7" w:rsidRPr="006038CF">
        <w:rPr>
          <w:sz w:val="24"/>
          <w:szCs w:val="24"/>
          <w:lang w:val="lt-LT"/>
        </w:rPr>
        <w:t>lius – 25,721 tūkst.</w:t>
      </w:r>
      <w:r w:rsidR="00F613CE" w:rsidRPr="006038CF">
        <w:rPr>
          <w:sz w:val="24"/>
          <w:szCs w:val="24"/>
          <w:lang w:val="lt-LT"/>
        </w:rPr>
        <w:t xml:space="preserve"> </w:t>
      </w:r>
      <w:r w:rsidR="000E48B7" w:rsidRPr="006038CF">
        <w:rPr>
          <w:sz w:val="24"/>
          <w:szCs w:val="24"/>
          <w:lang w:val="lt-LT"/>
        </w:rPr>
        <w:t xml:space="preserve">Eur </w:t>
      </w:r>
    </w:p>
    <w:p w14:paraId="15424922" w14:textId="28CB8297" w:rsidR="00071EB7" w:rsidRPr="006038CF" w:rsidRDefault="000E48B7" w:rsidP="00071EB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skiriamos </w:t>
      </w:r>
      <w:r w:rsidR="00071EB7" w:rsidRPr="006038CF">
        <w:rPr>
          <w:sz w:val="24"/>
          <w:szCs w:val="24"/>
          <w:lang w:val="lt-LT"/>
        </w:rPr>
        <w:t>6 programai „Kaimo plėtros, aplinkos apsaugos ir verslo skatinimas“</w:t>
      </w:r>
      <w:r w:rsidR="00F613CE" w:rsidRPr="006038CF">
        <w:rPr>
          <w:sz w:val="24"/>
          <w:szCs w:val="24"/>
          <w:lang w:val="lt-LT"/>
        </w:rPr>
        <w:t xml:space="preserve"> –</w:t>
      </w:r>
      <w:r w:rsidR="00071EB7" w:rsidRPr="006038CF">
        <w:rPr>
          <w:sz w:val="24"/>
          <w:szCs w:val="24"/>
          <w:lang w:val="lt-LT"/>
        </w:rPr>
        <w:t xml:space="preserve"> Architektūros ir paveldosaugos skyriui aplinks apsaugos rėmimo specialiajai programai.</w:t>
      </w:r>
    </w:p>
    <w:p w14:paraId="0C765DE0" w14:textId="77777777" w:rsidR="00071EB7" w:rsidRPr="006038CF" w:rsidRDefault="00071EB7" w:rsidP="00071EB7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Be papildomų lėšų paskirstymo, tikslinamas biudžetas, perskirstant asignavimus tarp </w:t>
      </w:r>
    </w:p>
    <w:p w14:paraId="0978CE55" w14:textId="78ED4491" w:rsidR="008339F1" w:rsidRPr="006038CF" w:rsidRDefault="008339F1" w:rsidP="00071EB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atskirų programų ir </w:t>
      </w:r>
      <w:r w:rsidR="00071EB7" w:rsidRPr="006038CF">
        <w:rPr>
          <w:sz w:val="24"/>
          <w:szCs w:val="24"/>
          <w:lang w:val="lt-LT"/>
        </w:rPr>
        <w:t>asignavimų valdytojų</w:t>
      </w:r>
      <w:r w:rsidR="00F613CE" w:rsidRPr="006038CF">
        <w:rPr>
          <w:sz w:val="24"/>
          <w:szCs w:val="24"/>
          <w:lang w:val="lt-LT"/>
        </w:rPr>
        <w:t xml:space="preserve"> (ž</w:t>
      </w:r>
      <w:r w:rsidRPr="006038CF">
        <w:rPr>
          <w:sz w:val="24"/>
          <w:szCs w:val="24"/>
          <w:lang w:val="lt-LT"/>
        </w:rPr>
        <w:t>r. žemiau lentelę</w:t>
      </w:r>
      <w:r w:rsidR="00F613CE" w:rsidRPr="006038CF">
        <w:rPr>
          <w:sz w:val="24"/>
          <w:szCs w:val="24"/>
          <w:lang w:val="lt-LT"/>
        </w:rPr>
        <w:t>)</w:t>
      </w:r>
      <w:r w:rsidRPr="006038CF">
        <w:rPr>
          <w:sz w:val="24"/>
          <w:szCs w:val="24"/>
          <w:lang w:val="lt-LT"/>
        </w:rPr>
        <w:t>.</w:t>
      </w:r>
    </w:p>
    <w:p w14:paraId="0A21BAF8" w14:textId="77777777" w:rsidR="006038CF" w:rsidRPr="006038CF" w:rsidRDefault="006038CF" w:rsidP="00071EB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8339F1" w:rsidRPr="006038CF">
        <w:rPr>
          <w:sz w:val="24"/>
          <w:szCs w:val="24"/>
          <w:lang w:val="lt-LT"/>
        </w:rPr>
        <w:t>1</w:t>
      </w:r>
      <w:r w:rsidR="00F613CE" w:rsidRPr="006038CF">
        <w:rPr>
          <w:sz w:val="24"/>
          <w:szCs w:val="24"/>
          <w:lang w:val="lt-LT"/>
        </w:rPr>
        <w:t>–</w:t>
      </w:r>
      <w:r w:rsidR="008339F1" w:rsidRPr="006038CF">
        <w:rPr>
          <w:sz w:val="24"/>
          <w:szCs w:val="24"/>
          <w:lang w:val="lt-LT"/>
        </w:rPr>
        <w:t>5 eilutės. Paskirstoma ir perskirstoma speciali tikslinė dotacija valstybės deleguotoms funkcijoms. Be papildomų asignavimų archyvini</w:t>
      </w:r>
      <w:r w:rsidRPr="006038CF">
        <w:rPr>
          <w:sz w:val="24"/>
          <w:szCs w:val="24"/>
          <w:lang w:val="lt-LT"/>
        </w:rPr>
        <w:t>ams dokumentams tvarkyti</w:t>
      </w:r>
      <w:r w:rsidR="008339F1" w:rsidRPr="006038CF">
        <w:rPr>
          <w:sz w:val="24"/>
          <w:szCs w:val="24"/>
          <w:lang w:val="lt-LT"/>
        </w:rPr>
        <w:t>, tikslinami asignavimai tarp seniūnijų laidojimo pašalpoms ir žemės ūkio funkcijai.</w:t>
      </w:r>
    </w:p>
    <w:p w14:paraId="04EC41B8" w14:textId="37E87A98" w:rsidR="008339F1" w:rsidRPr="006038CF" w:rsidRDefault="006038CF" w:rsidP="00071EB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172D3F" w:rsidRPr="006038CF">
        <w:rPr>
          <w:sz w:val="24"/>
          <w:szCs w:val="24"/>
          <w:lang w:val="lt-LT"/>
        </w:rPr>
        <w:t>8</w:t>
      </w:r>
      <w:r w:rsidR="00F613CE" w:rsidRPr="006038CF">
        <w:rPr>
          <w:sz w:val="24"/>
          <w:szCs w:val="24"/>
          <w:lang w:val="lt-LT"/>
        </w:rPr>
        <w:t>–</w:t>
      </w:r>
      <w:r w:rsidR="00172D3F" w:rsidRPr="006038CF">
        <w:rPr>
          <w:sz w:val="24"/>
          <w:szCs w:val="24"/>
          <w:lang w:val="lt-LT"/>
        </w:rPr>
        <w:t>19 eilutėse perskirstomos lėšos švietimo įstaigose. Paskirsčius mokymo lėšas, lieka savarankiškos funkcijos asignavimai. Taip pat karantino metu buvo sutaupyti asignavimai mokini</w:t>
      </w:r>
      <w:r w:rsidRPr="006038CF">
        <w:rPr>
          <w:sz w:val="24"/>
          <w:szCs w:val="24"/>
          <w:lang w:val="lt-LT"/>
        </w:rPr>
        <w:t xml:space="preserve">ams pavėžėti </w:t>
      </w:r>
      <w:r w:rsidR="00172D3F" w:rsidRPr="006038CF">
        <w:rPr>
          <w:sz w:val="24"/>
          <w:szCs w:val="24"/>
          <w:lang w:val="lt-LT"/>
        </w:rPr>
        <w:t>(31,1 tūkst.</w:t>
      </w:r>
      <w:r w:rsidRPr="006038CF">
        <w:rPr>
          <w:sz w:val="24"/>
          <w:szCs w:val="24"/>
          <w:lang w:val="lt-LT"/>
        </w:rPr>
        <w:t xml:space="preserve"> </w:t>
      </w:r>
      <w:r w:rsidR="00172D3F" w:rsidRPr="006038CF">
        <w:rPr>
          <w:sz w:val="24"/>
          <w:szCs w:val="24"/>
          <w:lang w:val="lt-LT"/>
        </w:rPr>
        <w:t xml:space="preserve">Eur). Pirmiausia sutaupytos lėšos nukreipiamos </w:t>
      </w:r>
      <w:r w:rsidR="00BE732E" w:rsidRPr="006038CF">
        <w:rPr>
          <w:sz w:val="24"/>
          <w:szCs w:val="24"/>
          <w:lang w:val="lt-LT"/>
        </w:rPr>
        <w:t xml:space="preserve">tos pačios </w:t>
      </w:r>
      <w:r w:rsidR="00172D3F" w:rsidRPr="006038CF">
        <w:rPr>
          <w:sz w:val="24"/>
          <w:szCs w:val="24"/>
          <w:lang w:val="lt-LT"/>
        </w:rPr>
        <w:t>įstaigos kitoms reikmėms</w:t>
      </w:r>
      <w:r w:rsidRPr="006038CF">
        <w:rPr>
          <w:sz w:val="24"/>
          <w:szCs w:val="24"/>
          <w:lang w:val="lt-LT"/>
        </w:rPr>
        <w:t xml:space="preserve"> </w:t>
      </w:r>
      <w:r w:rsidR="00172D3F" w:rsidRPr="006038CF">
        <w:rPr>
          <w:sz w:val="24"/>
          <w:szCs w:val="24"/>
          <w:lang w:val="lt-LT"/>
        </w:rPr>
        <w:t>apmokėti už signalizacijos įrengimą, sargų išeitinėms išmokoms išmokėti ir padengti mokymo lėšų trūkumą (pagal metodiką), o likutis perskirstomas kitoms įstaigoms.</w:t>
      </w:r>
      <w:r w:rsidR="00784DDB" w:rsidRPr="006038CF">
        <w:rPr>
          <w:sz w:val="24"/>
          <w:szCs w:val="24"/>
          <w:lang w:val="lt-LT"/>
        </w:rPr>
        <w:t xml:space="preserve"> Perskirsčius šiuos asignavimus, lieka 14,261 tūkst.</w:t>
      </w:r>
      <w:r w:rsidRPr="006038CF">
        <w:rPr>
          <w:sz w:val="24"/>
          <w:szCs w:val="24"/>
          <w:lang w:val="lt-LT"/>
        </w:rPr>
        <w:t xml:space="preserve"> </w:t>
      </w:r>
      <w:r w:rsidR="00784DDB" w:rsidRPr="006038CF">
        <w:rPr>
          <w:sz w:val="24"/>
          <w:szCs w:val="24"/>
          <w:lang w:val="lt-LT"/>
        </w:rPr>
        <w:t>Eur trūkumas.</w:t>
      </w:r>
      <w:r w:rsidRPr="006038CF">
        <w:rPr>
          <w:sz w:val="24"/>
          <w:szCs w:val="24"/>
          <w:lang w:val="lt-LT"/>
        </w:rPr>
        <w:t xml:space="preserve"> </w:t>
      </w:r>
      <w:r w:rsidR="00784DDB" w:rsidRPr="006038CF">
        <w:rPr>
          <w:sz w:val="24"/>
          <w:szCs w:val="24"/>
          <w:lang w:val="lt-LT"/>
        </w:rPr>
        <w:t xml:space="preserve">Jis dengiamas iš </w:t>
      </w:r>
      <w:r w:rsidR="00BE732E" w:rsidRPr="006038CF">
        <w:rPr>
          <w:sz w:val="24"/>
          <w:szCs w:val="24"/>
          <w:lang w:val="lt-LT"/>
        </w:rPr>
        <w:t>kitų nepanaudotų asignavimų.</w:t>
      </w:r>
    </w:p>
    <w:p w14:paraId="4103E264" w14:textId="5284AF5C" w:rsidR="001B61FF" w:rsidRPr="006038CF" w:rsidRDefault="006038CF" w:rsidP="00071EB7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BE732E" w:rsidRPr="006038CF">
        <w:rPr>
          <w:sz w:val="24"/>
          <w:szCs w:val="24"/>
          <w:lang w:val="lt-LT"/>
        </w:rPr>
        <w:t>20</w:t>
      </w:r>
      <w:r w:rsidR="00F613CE" w:rsidRPr="006038CF">
        <w:rPr>
          <w:sz w:val="24"/>
          <w:szCs w:val="24"/>
          <w:lang w:val="lt-LT"/>
        </w:rPr>
        <w:t>–</w:t>
      </w:r>
      <w:r w:rsidR="00BE732E" w:rsidRPr="006038CF">
        <w:rPr>
          <w:sz w:val="24"/>
          <w:szCs w:val="24"/>
          <w:lang w:val="lt-LT"/>
        </w:rPr>
        <w:t xml:space="preserve">21 eilutėse likę nepanaudoti asignavimai </w:t>
      </w:r>
      <w:r w:rsidRPr="006038CF">
        <w:rPr>
          <w:sz w:val="24"/>
          <w:szCs w:val="24"/>
          <w:lang w:val="lt-LT"/>
        </w:rPr>
        <w:t xml:space="preserve">– </w:t>
      </w:r>
      <w:r w:rsidR="00BE732E" w:rsidRPr="006038CF">
        <w:rPr>
          <w:sz w:val="24"/>
          <w:szCs w:val="24"/>
          <w:lang w:val="lt-LT"/>
        </w:rPr>
        <w:t>75,448 tūkst.</w:t>
      </w:r>
      <w:r w:rsidRPr="006038CF">
        <w:rPr>
          <w:sz w:val="24"/>
          <w:szCs w:val="24"/>
          <w:lang w:val="lt-LT"/>
        </w:rPr>
        <w:t xml:space="preserve"> </w:t>
      </w:r>
      <w:r w:rsidR="00BE732E" w:rsidRPr="006038CF">
        <w:rPr>
          <w:sz w:val="24"/>
          <w:szCs w:val="24"/>
          <w:lang w:val="lt-LT"/>
        </w:rPr>
        <w:t xml:space="preserve">Eur </w:t>
      </w:r>
      <w:r w:rsidRPr="006038CF">
        <w:rPr>
          <w:sz w:val="24"/>
          <w:szCs w:val="24"/>
          <w:lang w:val="lt-LT"/>
        </w:rPr>
        <w:t xml:space="preserve">– </w:t>
      </w:r>
      <w:r w:rsidR="00BE732E" w:rsidRPr="006038CF">
        <w:rPr>
          <w:sz w:val="24"/>
          <w:szCs w:val="24"/>
          <w:lang w:val="lt-LT"/>
        </w:rPr>
        <w:t xml:space="preserve">perkeliami kitiems </w:t>
      </w:r>
      <w:r w:rsidR="00F4190A" w:rsidRPr="006038CF">
        <w:rPr>
          <w:sz w:val="24"/>
          <w:szCs w:val="24"/>
          <w:lang w:val="lt-LT"/>
        </w:rPr>
        <w:t xml:space="preserve">asignavimų valdytojams ir priemonėms, kuriems </w:t>
      </w:r>
      <w:r w:rsidR="001B61FF" w:rsidRPr="006038CF">
        <w:rPr>
          <w:sz w:val="24"/>
          <w:szCs w:val="24"/>
          <w:lang w:val="lt-LT"/>
        </w:rPr>
        <w:t xml:space="preserve">jų </w:t>
      </w:r>
      <w:r w:rsidR="00F4190A" w:rsidRPr="006038CF">
        <w:rPr>
          <w:sz w:val="24"/>
          <w:szCs w:val="24"/>
          <w:lang w:val="lt-LT"/>
        </w:rPr>
        <w:t>trūksta</w:t>
      </w:r>
      <w:r w:rsidR="001B61FF" w:rsidRPr="006038CF">
        <w:rPr>
          <w:sz w:val="24"/>
          <w:szCs w:val="24"/>
          <w:lang w:val="lt-LT"/>
        </w:rPr>
        <w:t>.</w:t>
      </w:r>
    </w:p>
    <w:p w14:paraId="568B8D82" w14:textId="77777777" w:rsidR="001B61FF" w:rsidRPr="006038CF" w:rsidRDefault="001B61FF" w:rsidP="00071EB7">
      <w:pPr>
        <w:jc w:val="both"/>
        <w:rPr>
          <w:noProof/>
          <w:lang w:val="lt-LT"/>
        </w:rPr>
      </w:pPr>
    </w:p>
    <w:p w14:paraId="48BA4404" w14:textId="35499490" w:rsidR="001B61FF" w:rsidRPr="006038CF" w:rsidRDefault="001B61FF" w:rsidP="00071EB7">
      <w:pPr>
        <w:jc w:val="both"/>
        <w:rPr>
          <w:noProof/>
          <w:lang w:val="lt-LT"/>
        </w:rPr>
      </w:pPr>
      <w:r w:rsidRPr="006038CF">
        <w:rPr>
          <w:noProof/>
          <w:lang w:val="en-US" w:eastAsia="en-US"/>
        </w:rPr>
        <w:drawing>
          <wp:inline distT="0" distB="0" distL="0" distR="0" wp14:anchorId="04D0F4E8" wp14:editId="1D3A27EA">
            <wp:extent cx="6120130" cy="484826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E84C" w14:textId="5DC5731B" w:rsidR="008339F1" w:rsidRPr="006038CF" w:rsidRDefault="008339F1" w:rsidP="00071EB7">
      <w:pPr>
        <w:jc w:val="both"/>
        <w:rPr>
          <w:sz w:val="24"/>
          <w:szCs w:val="24"/>
          <w:lang w:val="lt-LT"/>
        </w:rPr>
      </w:pPr>
    </w:p>
    <w:p w14:paraId="5F41B0F6" w14:textId="6C83B4B3" w:rsidR="00784DDB" w:rsidRPr="006038CF" w:rsidRDefault="001B61FF" w:rsidP="00071EB7">
      <w:pPr>
        <w:jc w:val="both"/>
        <w:rPr>
          <w:sz w:val="24"/>
          <w:szCs w:val="24"/>
          <w:lang w:val="lt-LT"/>
        </w:rPr>
      </w:pPr>
      <w:r w:rsidRPr="006038CF">
        <w:rPr>
          <w:noProof/>
          <w:lang w:val="en-US" w:eastAsia="en-US"/>
        </w:rPr>
        <w:lastRenderedPageBreak/>
        <w:drawing>
          <wp:inline distT="0" distB="0" distL="0" distR="0" wp14:anchorId="6119577B" wp14:editId="06C9FA33">
            <wp:extent cx="6120130" cy="269467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8B52" w14:textId="099DC6C3" w:rsidR="00071EB7" w:rsidRPr="006038CF" w:rsidRDefault="001B61FF" w:rsidP="00071EB7">
      <w:pPr>
        <w:jc w:val="both"/>
        <w:rPr>
          <w:sz w:val="24"/>
          <w:szCs w:val="24"/>
          <w:lang w:val="lt-LT"/>
        </w:rPr>
      </w:pPr>
      <w:r w:rsidRPr="006038CF">
        <w:rPr>
          <w:noProof/>
          <w:lang w:val="en-US" w:eastAsia="en-US"/>
        </w:rPr>
        <w:drawing>
          <wp:inline distT="0" distB="0" distL="0" distR="0" wp14:anchorId="7D394FB7" wp14:editId="5CA6E4A0">
            <wp:extent cx="6117631" cy="3500958"/>
            <wp:effectExtent l="0" t="0" r="0" b="444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31" cy="35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D6F6" w14:textId="4A254691" w:rsidR="00E22E1A" w:rsidRPr="006038CF" w:rsidRDefault="00E22E1A" w:rsidP="00E22E1A">
      <w:pPr>
        <w:jc w:val="both"/>
        <w:rPr>
          <w:sz w:val="24"/>
          <w:szCs w:val="24"/>
          <w:lang w:val="lt-LT"/>
        </w:rPr>
      </w:pPr>
    </w:p>
    <w:p w14:paraId="4AF328E2" w14:textId="397985C9" w:rsidR="00D073B1" w:rsidRPr="006038CF" w:rsidRDefault="00E22E1A" w:rsidP="00D35C5D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Kiti </w:t>
      </w:r>
      <w:r w:rsidR="00AF1254" w:rsidRPr="006038CF">
        <w:rPr>
          <w:sz w:val="24"/>
          <w:szCs w:val="24"/>
          <w:lang w:val="lt-LT"/>
        </w:rPr>
        <w:t>išlaidų tikslinimai.</w:t>
      </w:r>
      <w:r w:rsidR="00D073B1" w:rsidRPr="006038CF">
        <w:rPr>
          <w:sz w:val="24"/>
          <w:szCs w:val="24"/>
          <w:lang w:val="lt-LT"/>
        </w:rPr>
        <w:t xml:space="preserve"> Asignavimų valdytojai tikslina i savo skirtų asignavimų </w:t>
      </w:r>
    </w:p>
    <w:p w14:paraId="4049F0C4" w14:textId="1B574294" w:rsidR="00D073B1" w:rsidRPr="006038CF" w:rsidRDefault="006038CF" w:rsidP="00D073B1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išlaidas </w:t>
      </w:r>
      <w:r w:rsidR="00D073B1" w:rsidRPr="006038CF">
        <w:rPr>
          <w:sz w:val="24"/>
          <w:szCs w:val="24"/>
          <w:lang w:val="lt-LT"/>
        </w:rPr>
        <w:t xml:space="preserve">tarp atskirų ekonominės klasifikacijos straipsnių. </w:t>
      </w:r>
    </w:p>
    <w:p w14:paraId="7DE12772" w14:textId="145CEE7C" w:rsidR="00EF3E24" w:rsidRPr="006038CF" w:rsidRDefault="00EF3E24" w:rsidP="00D073B1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Tikslinamas 8 priedas.</w:t>
      </w:r>
      <w:r w:rsidR="006A3516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 xml:space="preserve">Peržiūrėti visi savivaldybės projektai ir pagal esamas sutartis, </w:t>
      </w:r>
    </w:p>
    <w:p w14:paraId="35C90628" w14:textId="6EF1A866" w:rsidR="003260CC" w:rsidRPr="006038CF" w:rsidRDefault="00EF3E24" w:rsidP="00EF3E24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darbų vykdymą, koreguojamas ir nauja redakcija išdėstomas 8 priedas</w:t>
      </w:r>
      <w:r w:rsidR="006038CF" w:rsidRPr="006038CF">
        <w:rPr>
          <w:sz w:val="24"/>
          <w:szCs w:val="24"/>
          <w:lang w:val="lt-LT"/>
        </w:rPr>
        <w:t xml:space="preserve"> –</w:t>
      </w:r>
      <w:r w:rsidRPr="006038CF">
        <w:rPr>
          <w:sz w:val="24"/>
          <w:szCs w:val="24"/>
          <w:lang w:val="lt-LT"/>
        </w:rPr>
        <w:t xml:space="preserve"> 2020 metais savivaldybės planuojamų vykdyti projektų, finansuojamų iš ES ir kitų fondų paramos, valstybės investicijų programos ir kuriems reikalingas prisidėjimas, sąrašas.</w:t>
      </w:r>
      <w:r w:rsidR="006A3516" w:rsidRPr="006038CF">
        <w:rPr>
          <w:sz w:val="24"/>
          <w:szCs w:val="24"/>
          <w:lang w:val="lt-LT"/>
        </w:rPr>
        <w:t xml:space="preserve"> </w:t>
      </w:r>
      <w:r w:rsidR="003260CC" w:rsidRPr="006038CF">
        <w:rPr>
          <w:sz w:val="24"/>
          <w:szCs w:val="24"/>
          <w:lang w:val="lt-LT"/>
        </w:rPr>
        <w:t xml:space="preserve">Įtraukiami </w:t>
      </w:r>
      <w:r w:rsidR="00A33982" w:rsidRPr="006038CF">
        <w:rPr>
          <w:sz w:val="24"/>
          <w:szCs w:val="24"/>
          <w:lang w:val="lt-LT"/>
        </w:rPr>
        <w:t>R</w:t>
      </w:r>
      <w:r w:rsidR="003260CC" w:rsidRPr="006038CF">
        <w:rPr>
          <w:sz w:val="24"/>
          <w:szCs w:val="24"/>
          <w:lang w:val="lt-LT"/>
        </w:rPr>
        <w:t>okiškio miesto VVG vykdomi projektai, prie kurių prisideda ir savivaldybė (pakeitimai pažymėti raudonu šriftu).</w:t>
      </w:r>
    </w:p>
    <w:p w14:paraId="37A4F269" w14:textId="2ADD0D83" w:rsidR="007E1DA8" w:rsidRPr="006038CF" w:rsidRDefault="003260CC" w:rsidP="007E1DA8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 xml:space="preserve">Tvirtinant biudžetą 9 priedu buvo </w:t>
      </w:r>
      <w:r w:rsidR="007E1DA8" w:rsidRPr="006038CF">
        <w:rPr>
          <w:sz w:val="24"/>
          <w:szCs w:val="24"/>
          <w:lang w:val="lt-LT"/>
        </w:rPr>
        <w:t xml:space="preserve">detalizuotos </w:t>
      </w:r>
      <w:r w:rsidRPr="006038CF">
        <w:rPr>
          <w:sz w:val="24"/>
          <w:szCs w:val="24"/>
          <w:lang w:val="lt-LT"/>
        </w:rPr>
        <w:t>mokymo lėšos</w:t>
      </w:r>
      <w:r w:rsidR="007E1DA8" w:rsidRPr="006038CF">
        <w:rPr>
          <w:sz w:val="24"/>
          <w:szCs w:val="24"/>
          <w:lang w:val="lt-LT"/>
        </w:rPr>
        <w:t xml:space="preserve"> ugdymo procesui</w:t>
      </w:r>
    </w:p>
    <w:p w14:paraId="5CDDAE1E" w14:textId="47D645F1" w:rsidR="006A3516" w:rsidRPr="006038CF" w:rsidRDefault="007E1DA8" w:rsidP="007E1DA8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organizuoti ir valdyti bei švietimo pagalbai 2020 metams.</w:t>
      </w:r>
      <w:r w:rsidR="00A33982" w:rsidRPr="006038CF">
        <w:rPr>
          <w:sz w:val="24"/>
          <w:szCs w:val="24"/>
          <w:lang w:val="lt-LT"/>
        </w:rPr>
        <w:t xml:space="preserve"> </w:t>
      </w:r>
      <w:r w:rsidRPr="006038CF">
        <w:rPr>
          <w:sz w:val="24"/>
          <w:szCs w:val="24"/>
          <w:lang w:val="lt-LT"/>
        </w:rPr>
        <w:t>Nuo rugsėjo 1 d. pasikeitus moksleivių skaičiui ir reorganizavus dalį mokyklų,</w:t>
      </w:r>
      <w:r w:rsidR="00A33982" w:rsidRPr="006038CF">
        <w:rPr>
          <w:sz w:val="24"/>
          <w:szCs w:val="24"/>
          <w:lang w:val="lt-LT"/>
        </w:rPr>
        <w:t xml:space="preserve"> </w:t>
      </w:r>
      <w:r w:rsidR="009B26E8" w:rsidRPr="006038CF">
        <w:rPr>
          <w:sz w:val="24"/>
          <w:szCs w:val="24"/>
          <w:lang w:val="lt-LT"/>
        </w:rPr>
        <w:t>perskirsčius mokymo lėšas naujai detalizuojamas ir šis priedas išdėstomas nauja redakcija.</w:t>
      </w:r>
      <w:r w:rsidR="006A3516" w:rsidRPr="006038CF">
        <w:rPr>
          <w:sz w:val="24"/>
          <w:szCs w:val="24"/>
          <w:lang w:val="lt-LT"/>
        </w:rPr>
        <w:t xml:space="preserve">          </w:t>
      </w:r>
    </w:p>
    <w:p w14:paraId="53618B6E" w14:textId="07C76A34" w:rsidR="00D476EA" w:rsidRPr="006038CF" w:rsidRDefault="00C262E7" w:rsidP="00D35C5D">
      <w:pPr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2C6466" w:rsidRPr="006038CF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2A753466" w:rsidR="00D476EA" w:rsidRPr="006038C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6038CF">
        <w:rPr>
          <w:b/>
          <w:sz w:val="24"/>
          <w:szCs w:val="24"/>
          <w:lang w:val="lt-LT"/>
        </w:rPr>
        <w:tab/>
      </w:r>
      <w:r w:rsidR="002C6466" w:rsidRPr="006038CF">
        <w:rPr>
          <w:b/>
          <w:sz w:val="24"/>
          <w:szCs w:val="24"/>
          <w:lang w:val="lt-LT"/>
        </w:rPr>
        <w:t>teigiamos, nauda rajono gyventojams</w:t>
      </w:r>
      <w:r w:rsidR="006038CF" w:rsidRPr="006038CF">
        <w:rPr>
          <w:b/>
          <w:sz w:val="24"/>
          <w:szCs w:val="24"/>
          <w:lang w:val="lt-LT"/>
        </w:rPr>
        <w:t xml:space="preserve"> </w:t>
      </w:r>
      <w:r w:rsidR="006038CF" w:rsidRPr="006038CF">
        <w:rPr>
          <w:sz w:val="24"/>
          <w:szCs w:val="24"/>
          <w:lang w:val="lt-LT"/>
        </w:rPr>
        <w:t>–</w:t>
      </w:r>
      <w:r w:rsidR="00BF1BEF" w:rsidRPr="006038CF">
        <w:rPr>
          <w:sz w:val="24"/>
          <w:szCs w:val="24"/>
          <w:lang w:val="lt-LT"/>
        </w:rPr>
        <w:t xml:space="preserve"> </w:t>
      </w:r>
      <w:r w:rsidR="009B26E8" w:rsidRPr="006038CF">
        <w:rPr>
          <w:sz w:val="24"/>
          <w:szCs w:val="24"/>
          <w:lang w:val="lt-LT"/>
        </w:rPr>
        <w:t xml:space="preserve">užtikrintas švietimo įstaigų </w:t>
      </w:r>
      <w:r w:rsidR="002340B9" w:rsidRPr="006038CF">
        <w:rPr>
          <w:sz w:val="24"/>
          <w:szCs w:val="24"/>
          <w:lang w:val="lt-LT"/>
        </w:rPr>
        <w:t xml:space="preserve">ugdymo proceso </w:t>
      </w:r>
      <w:r w:rsidR="009B26E8" w:rsidRPr="006038CF">
        <w:rPr>
          <w:sz w:val="24"/>
          <w:szCs w:val="24"/>
          <w:lang w:val="lt-LT"/>
        </w:rPr>
        <w:t>finansavimas</w:t>
      </w:r>
      <w:r w:rsidR="002340B9" w:rsidRPr="006038CF">
        <w:rPr>
          <w:sz w:val="24"/>
          <w:szCs w:val="24"/>
          <w:lang w:val="lt-LT"/>
        </w:rPr>
        <w:t xml:space="preserve">, </w:t>
      </w:r>
      <w:r w:rsidR="009B26E8" w:rsidRPr="006038CF">
        <w:rPr>
          <w:sz w:val="24"/>
          <w:szCs w:val="24"/>
          <w:lang w:val="lt-LT"/>
        </w:rPr>
        <w:t>švietimo įstaigose įrengta signalizacijos sistema užtikrins saugumą įstaigose i</w:t>
      </w:r>
      <w:r w:rsidR="00A33982" w:rsidRPr="006038CF">
        <w:rPr>
          <w:sz w:val="24"/>
          <w:szCs w:val="24"/>
          <w:lang w:val="lt-LT"/>
        </w:rPr>
        <w:t xml:space="preserve">r </w:t>
      </w:r>
      <w:r w:rsidR="006038CF" w:rsidRPr="006038CF">
        <w:rPr>
          <w:sz w:val="24"/>
          <w:szCs w:val="24"/>
          <w:lang w:val="lt-LT"/>
        </w:rPr>
        <w:t>kitais</w:t>
      </w:r>
      <w:r w:rsidR="00A33982" w:rsidRPr="006038CF">
        <w:rPr>
          <w:sz w:val="24"/>
          <w:szCs w:val="24"/>
          <w:lang w:val="lt-LT"/>
        </w:rPr>
        <w:t xml:space="preserve"> metais atsilaisvins</w:t>
      </w:r>
      <w:r w:rsidR="009B26E8" w:rsidRPr="006038CF">
        <w:rPr>
          <w:sz w:val="24"/>
          <w:szCs w:val="24"/>
          <w:lang w:val="lt-LT"/>
        </w:rPr>
        <w:t xml:space="preserve"> lėšos</w:t>
      </w:r>
      <w:r w:rsidR="00A33982" w:rsidRPr="006038CF">
        <w:rPr>
          <w:sz w:val="24"/>
          <w:szCs w:val="24"/>
          <w:lang w:val="lt-LT"/>
        </w:rPr>
        <w:t xml:space="preserve"> (sargų darbo užmokestis)</w:t>
      </w:r>
      <w:r w:rsidR="009B26E8" w:rsidRPr="006038CF">
        <w:rPr>
          <w:sz w:val="24"/>
          <w:szCs w:val="24"/>
          <w:lang w:val="lt-LT"/>
        </w:rPr>
        <w:t>, kurias bus galima nukreipti kitoms reikalingoms priemonėms</w:t>
      </w:r>
      <w:r w:rsidR="006038CF" w:rsidRPr="006038CF">
        <w:rPr>
          <w:sz w:val="24"/>
          <w:szCs w:val="24"/>
          <w:lang w:val="lt-LT"/>
        </w:rPr>
        <w:t>;</w:t>
      </w:r>
    </w:p>
    <w:p w14:paraId="47DE24E7" w14:textId="77777777" w:rsidR="00D476EA" w:rsidRPr="006038C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2C6466" w:rsidRPr="006038CF">
        <w:rPr>
          <w:b/>
          <w:sz w:val="24"/>
          <w:szCs w:val="24"/>
          <w:lang w:val="lt-LT"/>
        </w:rPr>
        <w:t>neigiamos</w:t>
      </w:r>
      <w:r w:rsidR="002C6466" w:rsidRPr="006038CF">
        <w:rPr>
          <w:sz w:val="24"/>
          <w:szCs w:val="24"/>
          <w:lang w:val="lt-LT"/>
        </w:rPr>
        <w:t xml:space="preserve"> – nėra.</w:t>
      </w:r>
    </w:p>
    <w:p w14:paraId="107B564F" w14:textId="41C54B71" w:rsidR="002340B9" w:rsidRPr="006038CF" w:rsidRDefault="002340B9" w:rsidP="00D476EA">
      <w:pPr>
        <w:ind w:firstLine="426"/>
        <w:jc w:val="both"/>
        <w:rPr>
          <w:sz w:val="24"/>
          <w:szCs w:val="24"/>
          <w:lang w:val="lt-LT"/>
        </w:rPr>
      </w:pPr>
      <w:r w:rsidRPr="006038CF">
        <w:rPr>
          <w:b/>
          <w:bCs/>
          <w:sz w:val="24"/>
          <w:szCs w:val="24"/>
          <w:lang w:val="lt-LT"/>
        </w:rPr>
        <w:t>Finansavimo šaltiniai ir lėšų poreikis</w:t>
      </w:r>
      <w:r w:rsidRPr="006038CF">
        <w:rPr>
          <w:lang w:val="lt-LT"/>
        </w:rPr>
        <w:t xml:space="preserve">: </w:t>
      </w:r>
      <w:r w:rsidR="00EA7996" w:rsidRPr="006038CF">
        <w:rPr>
          <w:sz w:val="24"/>
          <w:szCs w:val="24"/>
          <w:lang w:val="lt-LT"/>
        </w:rPr>
        <w:t xml:space="preserve">papildomos </w:t>
      </w:r>
      <w:r w:rsidRPr="006038CF">
        <w:rPr>
          <w:sz w:val="24"/>
          <w:szCs w:val="24"/>
          <w:lang w:val="lt-LT"/>
        </w:rPr>
        <w:t xml:space="preserve">lėšos </w:t>
      </w:r>
      <w:r w:rsidR="00EA7996" w:rsidRPr="006038CF">
        <w:rPr>
          <w:sz w:val="24"/>
          <w:szCs w:val="24"/>
          <w:lang w:val="lt-LT"/>
        </w:rPr>
        <w:t xml:space="preserve">skiriamos </w:t>
      </w:r>
      <w:r w:rsidRPr="006038CF">
        <w:rPr>
          <w:sz w:val="24"/>
          <w:szCs w:val="24"/>
          <w:lang w:val="lt-LT"/>
        </w:rPr>
        <w:t>iš valstybės biudžeto; savivaldybės biudžeto papildomų lėšų nereiks</w:t>
      </w:r>
      <w:r w:rsidR="006038CF" w:rsidRPr="006038CF">
        <w:rPr>
          <w:sz w:val="24"/>
          <w:szCs w:val="24"/>
          <w:lang w:val="lt-LT"/>
        </w:rPr>
        <w:t xml:space="preserve"> –</w:t>
      </w:r>
      <w:r w:rsidRPr="006038CF">
        <w:rPr>
          <w:sz w:val="24"/>
          <w:szCs w:val="24"/>
          <w:lang w:val="lt-LT"/>
        </w:rPr>
        <w:t xml:space="preserve"> perskirstomos esamos. </w:t>
      </w:r>
    </w:p>
    <w:p w14:paraId="79B34180" w14:textId="77777777" w:rsidR="00D476EA" w:rsidRPr="006038C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2C6466" w:rsidRPr="006038CF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6038CF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6038CF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ab/>
      </w:r>
      <w:r w:rsidR="006F4EB4" w:rsidRPr="006038CF">
        <w:rPr>
          <w:b/>
          <w:sz w:val="24"/>
          <w:szCs w:val="24"/>
          <w:lang w:val="lt-LT"/>
        </w:rPr>
        <w:t>Antikorupcinis vertinimas.</w:t>
      </w:r>
      <w:r w:rsidR="006F4EB4" w:rsidRPr="006038CF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6038CF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6038CF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6038CF" w:rsidRDefault="002C6466" w:rsidP="002C6466">
      <w:pPr>
        <w:rPr>
          <w:sz w:val="24"/>
          <w:szCs w:val="24"/>
          <w:lang w:val="lt-LT"/>
        </w:rPr>
      </w:pPr>
      <w:r w:rsidRPr="006038CF">
        <w:rPr>
          <w:sz w:val="24"/>
          <w:szCs w:val="24"/>
          <w:lang w:val="lt-LT"/>
        </w:rPr>
        <w:t>Finansų skyriaus vedėja</w:t>
      </w:r>
      <w:r w:rsidRPr="006038CF">
        <w:rPr>
          <w:sz w:val="24"/>
          <w:szCs w:val="24"/>
          <w:lang w:val="lt-LT"/>
        </w:rPr>
        <w:tab/>
      </w:r>
      <w:r w:rsidRPr="006038CF">
        <w:rPr>
          <w:sz w:val="24"/>
          <w:szCs w:val="24"/>
          <w:lang w:val="lt-LT"/>
        </w:rPr>
        <w:tab/>
      </w:r>
      <w:r w:rsidRPr="006038CF">
        <w:rPr>
          <w:sz w:val="24"/>
          <w:szCs w:val="24"/>
          <w:lang w:val="lt-LT"/>
        </w:rPr>
        <w:tab/>
      </w:r>
      <w:r w:rsidR="00581FCA" w:rsidRPr="006038CF">
        <w:rPr>
          <w:sz w:val="24"/>
          <w:szCs w:val="24"/>
          <w:lang w:val="lt-LT"/>
        </w:rPr>
        <w:tab/>
      </w:r>
      <w:r w:rsidR="00581FCA" w:rsidRPr="006038CF">
        <w:rPr>
          <w:sz w:val="24"/>
          <w:szCs w:val="24"/>
          <w:lang w:val="lt-LT"/>
        </w:rPr>
        <w:tab/>
      </w:r>
      <w:r w:rsidR="00581FCA" w:rsidRPr="006038CF">
        <w:rPr>
          <w:sz w:val="24"/>
          <w:szCs w:val="24"/>
          <w:lang w:val="lt-LT"/>
        </w:rPr>
        <w:tab/>
      </w:r>
      <w:r w:rsidR="00581FCA" w:rsidRPr="006038CF">
        <w:rPr>
          <w:sz w:val="24"/>
          <w:szCs w:val="24"/>
          <w:lang w:val="lt-LT"/>
        </w:rPr>
        <w:tab/>
      </w:r>
      <w:r w:rsidRPr="006038CF">
        <w:rPr>
          <w:sz w:val="24"/>
          <w:szCs w:val="24"/>
          <w:lang w:val="lt-LT"/>
        </w:rPr>
        <w:t>Reda Dūdienė</w:t>
      </w:r>
    </w:p>
    <w:sectPr w:rsidR="002C6466" w:rsidRPr="006038CF" w:rsidSect="008865F5">
      <w:head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0EBD3" w14:textId="77777777" w:rsidR="00CB678D" w:rsidRDefault="00CB678D">
      <w:r>
        <w:separator/>
      </w:r>
    </w:p>
  </w:endnote>
  <w:endnote w:type="continuationSeparator" w:id="0">
    <w:p w14:paraId="2EA48809" w14:textId="77777777" w:rsidR="00CB678D" w:rsidRDefault="00CB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528E" w14:textId="77777777" w:rsidR="00CB678D" w:rsidRDefault="00CB678D">
      <w:r>
        <w:separator/>
      </w:r>
    </w:p>
  </w:footnote>
  <w:footnote w:type="continuationSeparator" w:id="0">
    <w:p w14:paraId="43F4A99E" w14:textId="77777777" w:rsidR="00CB678D" w:rsidRDefault="00CB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47191"/>
    <w:multiLevelType w:val="hybridMultilevel"/>
    <w:tmpl w:val="B2C6DF6E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50063A5D"/>
    <w:multiLevelType w:val="hybridMultilevel"/>
    <w:tmpl w:val="EB54833E"/>
    <w:lvl w:ilvl="0" w:tplc="BD3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31"/>
  </w:num>
  <w:num w:numId="5">
    <w:abstractNumId w:val="33"/>
  </w:num>
  <w:num w:numId="6">
    <w:abstractNumId w:val="19"/>
  </w:num>
  <w:num w:numId="7">
    <w:abstractNumId w:val="22"/>
  </w:num>
  <w:num w:numId="8">
    <w:abstractNumId w:val="34"/>
  </w:num>
  <w:num w:numId="9">
    <w:abstractNumId w:val="30"/>
  </w:num>
  <w:num w:numId="10">
    <w:abstractNumId w:val="24"/>
  </w:num>
  <w:num w:numId="11">
    <w:abstractNumId w:val="3"/>
  </w:num>
  <w:num w:numId="12">
    <w:abstractNumId w:val="14"/>
  </w:num>
  <w:num w:numId="13">
    <w:abstractNumId w:val="21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  <w:num w:numId="21">
    <w:abstractNumId w:val="29"/>
  </w:num>
  <w:num w:numId="22">
    <w:abstractNumId w:val="28"/>
  </w:num>
  <w:num w:numId="23">
    <w:abstractNumId w:val="27"/>
  </w:num>
  <w:num w:numId="24">
    <w:abstractNumId w:val="1"/>
  </w:num>
  <w:num w:numId="25">
    <w:abstractNumId w:val="25"/>
  </w:num>
  <w:num w:numId="26">
    <w:abstractNumId w:val="23"/>
  </w:num>
  <w:num w:numId="27">
    <w:abstractNumId w:val="20"/>
  </w:num>
  <w:num w:numId="28">
    <w:abstractNumId w:val="26"/>
  </w:num>
  <w:num w:numId="29">
    <w:abstractNumId w:val="12"/>
  </w:num>
  <w:num w:numId="30">
    <w:abstractNumId w:val="9"/>
  </w:num>
  <w:num w:numId="31">
    <w:abstractNumId w:val="15"/>
  </w:num>
  <w:num w:numId="32">
    <w:abstractNumId w:val="16"/>
  </w:num>
  <w:num w:numId="33">
    <w:abstractNumId w:val="8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1026F"/>
    <w:rsid w:val="00023593"/>
    <w:rsid w:val="000259A2"/>
    <w:rsid w:val="00026175"/>
    <w:rsid w:val="00036358"/>
    <w:rsid w:val="00036FAD"/>
    <w:rsid w:val="000516CF"/>
    <w:rsid w:val="00064508"/>
    <w:rsid w:val="00071EB7"/>
    <w:rsid w:val="00072996"/>
    <w:rsid w:val="00092A11"/>
    <w:rsid w:val="00093349"/>
    <w:rsid w:val="000A3BB7"/>
    <w:rsid w:val="000B5A8A"/>
    <w:rsid w:val="000C1E41"/>
    <w:rsid w:val="000D0AB3"/>
    <w:rsid w:val="000D5C7C"/>
    <w:rsid w:val="000D5DBA"/>
    <w:rsid w:val="000E099F"/>
    <w:rsid w:val="000E48B7"/>
    <w:rsid w:val="000F489B"/>
    <w:rsid w:val="0010316C"/>
    <w:rsid w:val="001045BF"/>
    <w:rsid w:val="0010524F"/>
    <w:rsid w:val="001059F4"/>
    <w:rsid w:val="00113C20"/>
    <w:rsid w:val="00117116"/>
    <w:rsid w:val="00124B18"/>
    <w:rsid w:val="00125AF2"/>
    <w:rsid w:val="00126E4E"/>
    <w:rsid w:val="001330ED"/>
    <w:rsid w:val="00143414"/>
    <w:rsid w:val="00153554"/>
    <w:rsid w:val="00155062"/>
    <w:rsid w:val="0016597D"/>
    <w:rsid w:val="00172D3F"/>
    <w:rsid w:val="00184F05"/>
    <w:rsid w:val="0019594C"/>
    <w:rsid w:val="001A1712"/>
    <w:rsid w:val="001A624C"/>
    <w:rsid w:val="001B4182"/>
    <w:rsid w:val="001B61FF"/>
    <w:rsid w:val="001C595D"/>
    <w:rsid w:val="001D2D26"/>
    <w:rsid w:val="001D31FA"/>
    <w:rsid w:val="001D37FA"/>
    <w:rsid w:val="001D3A50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307DB"/>
    <w:rsid w:val="00231D8C"/>
    <w:rsid w:val="002340B9"/>
    <w:rsid w:val="00247A8A"/>
    <w:rsid w:val="00262887"/>
    <w:rsid w:val="002632D6"/>
    <w:rsid w:val="0026367D"/>
    <w:rsid w:val="00264B23"/>
    <w:rsid w:val="00273FA4"/>
    <w:rsid w:val="00280063"/>
    <w:rsid w:val="00281DF3"/>
    <w:rsid w:val="0028254B"/>
    <w:rsid w:val="00293062"/>
    <w:rsid w:val="00293F4A"/>
    <w:rsid w:val="0029409A"/>
    <w:rsid w:val="002B1981"/>
    <w:rsid w:val="002B45EC"/>
    <w:rsid w:val="002B7EC9"/>
    <w:rsid w:val="002C3B0D"/>
    <w:rsid w:val="002C6466"/>
    <w:rsid w:val="002D44F8"/>
    <w:rsid w:val="002D5B43"/>
    <w:rsid w:val="002F05B6"/>
    <w:rsid w:val="002F3490"/>
    <w:rsid w:val="00300BFC"/>
    <w:rsid w:val="003034C2"/>
    <w:rsid w:val="00304325"/>
    <w:rsid w:val="00306FEA"/>
    <w:rsid w:val="00314751"/>
    <w:rsid w:val="003260CC"/>
    <w:rsid w:val="00326EFA"/>
    <w:rsid w:val="003356F2"/>
    <w:rsid w:val="00337A6A"/>
    <w:rsid w:val="00341435"/>
    <w:rsid w:val="0035586D"/>
    <w:rsid w:val="003565EE"/>
    <w:rsid w:val="00360291"/>
    <w:rsid w:val="00362BC6"/>
    <w:rsid w:val="003637B8"/>
    <w:rsid w:val="003653C2"/>
    <w:rsid w:val="00367C23"/>
    <w:rsid w:val="003849F6"/>
    <w:rsid w:val="00396480"/>
    <w:rsid w:val="003A2F5A"/>
    <w:rsid w:val="003B6875"/>
    <w:rsid w:val="003B77B0"/>
    <w:rsid w:val="003C4839"/>
    <w:rsid w:val="003C5DF7"/>
    <w:rsid w:val="003D0888"/>
    <w:rsid w:val="003D41BF"/>
    <w:rsid w:val="003D786B"/>
    <w:rsid w:val="003D7D31"/>
    <w:rsid w:val="003F3A08"/>
    <w:rsid w:val="00403D91"/>
    <w:rsid w:val="00404CC2"/>
    <w:rsid w:val="004304DC"/>
    <w:rsid w:val="00433FE5"/>
    <w:rsid w:val="00441928"/>
    <w:rsid w:val="00453381"/>
    <w:rsid w:val="00454130"/>
    <w:rsid w:val="00455889"/>
    <w:rsid w:val="00456B5A"/>
    <w:rsid w:val="00456CA6"/>
    <w:rsid w:val="00463B59"/>
    <w:rsid w:val="004745CB"/>
    <w:rsid w:val="004855CF"/>
    <w:rsid w:val="00496D87"/>
    <w:rsid w:val="004A0DE4"/>
    <w:rsid w:val="004A596C"/>
    <w:rsid w:val="004A6243"/>
    <w:rsid w:val="004A7635"/>
    <w:rsid w:val="004B0992"/>
    <w:rsid w:val="004B6F4E"/>
    <w:rsid w:val="004B7811"/>
    <w:rsid w:val="004C3665"/>
    <w:rsid w:val="004C5593"/>
    <w:rsid w:val="004F7E1F"/>
    <w:rsid w:val="00500C83"/>
    <w:rsid w:val="00503B9F"/>
    <w:rsid w:val="005133C6"/>
    <w:rsid w:val="00523671"/>
    <w:rsid w:val="00530EC7"/>
    <w:rsid w:val="0053298D"/>
    <w:rsid w:val="005359FB"/>
    <w:rsid w:val="0054024B"/>
    <w:rsid w:val="0056042B"/>
    <w:rsid w:val="005733CD"/>
    <w:rsid w:val="0057483F"/>
    <w:rsid w:val="00580BF3"/>
    <w:rsid w:val="00581FCA"/>
    <w:rsid w:val="00590F26"/>
    <w:rsid w:val="0059164B"/>
    <w:rsid w:val="005941D4"/>
    <w:rsid w:val="005B03C3"/>
    <w:rsid w:val="005C2686"/>
    <w:rsid w:val="005D355C"/>
    <w:rsid w:val="005E4261"/>
    <w:rsid w:val="005F12FE"/>
    <w:rsid w:val="005F7D7D"/>
    <w:rsid w:val="00603120"/>
    <w:rsid w:val="006038CF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772F"/>
    <w:rsid w:val="0067194A"/>
    <w:rsid w:val="006878A5"/>
    <w:rsid w:val="00690EC4"/>
    <w:rsid w:val="00691353"/>
    <w:rsid w:val="00692B3D"/>
    <w:rsid w:val="0069316C"/>
    <w:rsid w:val="00693DDD"/>
    <w:rsid w:val="0069685F"/>
    <w:rsid w:val="006A3516"/>
    <w:rsid w:val="006A760B"/>
    <w:rsid w:val="006B758E"/>
    <w:rsid w:val="006C769E"/>
    <w:rsid w:val="006D7795"/>
    <w:rsid w:val="006E2F04"/>
    <w:rsid w:val="006F4EB4"/>
    <w:rsid w:val="006F5BA8"/>
    <w:rsid w:val="006F6BA1"/>
    <w:rsid w:val="00712544"/>
    <w:rsid w:val="0071788E"/>
    <w:rsid w:val="007211A7"/>
    <w:rsid w:val="007319C5"/>
    <w:rsid w:val="00740EFE"/>
    <w:rsid w:val="00743A21"/>
    <w:rsid w:val="00744DCC"/>
    <w:rsid w:val="00750FD7"/>
    <w:rsid w:val="007515DF"/>
    <w:rsid w:val="007630D0"/>
    <w:rsid w:val="00763F15"/>
    <w:rsid w:val="00781CB6"/>
    <w:rsid w:val="00784DDB"/>
    <w:rsid w:val="007934D1"/>
    <w:rsid w:val="007A4608"/>
    <w:rsid w:val="007B05F9"/>
    <w:rsid w:val="007D7964"/>
    <w:rsid w:val="007E0AA8"/>
    <w:rsid w:val="007E1DA8"/>
    <w:rsid w:val="007E7DC8"/>
    <w:rsid w:val="007F0319"/>
    <w:rsid w:val="007F2837"/>
    <w:rsid w:val="00807738"/>
    <w:rsid w:val="00812D5E"/>
    <w:rsid w:val="008234F9"/>
    <w:rsid w:val="008339F1"/>
    <w:rsid w:val="00834BE9"/>
    <w:rsid w:val="00835C87"/>
    <w:rsid w:val="0084084E"/>
    <w:rsid w:val="008409E4"/>
    <w:rsid w:val="008532E2"/>
    <w:rsid w:val="00862F84"/>
    <w:rsid w:val="008637EA"/>
    <w:rsid w:val="00864EDA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B0BCE"/>
    <w:rsid w:val="008C5ABA"/>
    <w:rsid w:val="008C5ECF"/>
    <w:rsid w:val="008D50E3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035CC"/>
    <w:rsid w:val="00916306"/>
    <w:rsid w:val="00917406"/>
    <w:rsid w:val="00920A89"/>
    <w:rsid w:val="0092386F"/>
    <w:rsid w:val="009330E9"/>
    <w:rsid w:val="009339A7"/>
    <w:rsid w:val="0094164A"/>
    <w:rsid w:val="009459C9"/>
    <w:rsid w:val="0096668F"/>
    <w:rsid w:val="00967A45"/>
    <w:rsid w:val="00970658"/>
    <w:rsid w:val="00977848"/>
    <w:rsid w:val="009936E8"/>
    <w:rsid w:val="00996CE0"/>
    <w:rsid w:val="009B1A2C"/>
    <w:rsid w:val="009B26E8"/>
    <w:rsid w:val="009B2A16"/>
    <w:rsid w:val="009C0F69"/>
    <w:rsid w:val="009C1F16"/>
    <w:rsid w:val="009C33E8"/>
    <w:rsid w:val="009C3E38"/>
    <w:rsid w:val="009C4E9F"/>
    <w:rsid w:val="009E6FEE"/>
    <w:rsid w:val="009F6263"/>
    <w:rsid w:val="00A219C7"/>
    <w:rsid w:val="00A23712"/>
    <w:rsid w:val="00A24989"/>
    <w:rsid w:val="00A313BE"/>
    <w:rsid w:val="00A332D7"/>
    <w:rsid w:val="00A33982"/>
    <w:rsid w:val="00A45DD4"/>
    <w:rsid w:val="00A46476"/>
    <w:rsid w:val="00A46A34"/>
    <w:rsid w:val="00A470D0"/>
    <w:rsid w:val="00A533ED"/>
    <w:rsid w:val="00A57695"/>
    <w:rsid w:val="00A678E3"/>
    <w:rsid w:val="00A73E18"/>
    <w:rsid w:val="00A74AAE"/>
    <w:rsid w:val="00A81A6C"/>
    <w:rsid w:val="00A83E06"/>
    <w:rsid w:val="00A846B4"/>
    <w:rsid w:val="00A937B4"/>
    <w:rsid w:val="00A97B67"/>
    <w:rsid w:val="00AA0AEA"/>
    <w:rsid w:val="00AA7DC1"/>
    <w:rsid w:val="00AB1226"/>
    <w:rsid w:val="00AB24CF"/>
    <w:rsid w:val="00AC0428"/>
    <w:rsid w:val="00AC3343"/>
    <w:rsid w:val="00AC6EFA"/>
    <w:rsid w:val="00AD30DA"/>
    <w:rsid w:val="00AE1B72"/>
    <w:rsid w:val="00AE5A36"/>
    <w:rsid w:val="00AF1254"/>
    <w:rsid w:val="00AF13EE"/>
    <w:rsid w:val="00AF1FB1"/>
    <w:rsid w:val="00AF3B08"/>
    <w:rsid w:val="00AF506E"/>
    <w:rsid w:val="00AF5CED"/>
    <w:rsid w:val="00B003F9"/>
    <w:rsid w:val="00B028C6"/>
    <w:rsid w:val="00B04F99"/>
    <w:rsid w:val="00B21FA0"/>
    <w:rsid w:val="00B2514A"/>
    <w:rsid w:val="00B47681"/>
    <w:rsid w:val="00B52CC9"/>
    <w:rsid w:val="00B553AC"/>
    <w:rsid w:val="00B600D3"/>
    <w:rsid w:val="00B60E02"/>
    <w:rsid w:val="00B65F6E"/>
    <w:rsid w:val="00B71DC3"/>
    <w:rsid w:val="00B762A5"/>
    <w:rsid w:val="00B77C11"/>
    <w:rsid w:val="00B83C4A"/>
    <w:rsid w:val="00B84056"/>
    <w:rsid w:val="00B911CB"/>
    <w:rsid w:val="00B91E5F"/>
    <w:rsid w:val="00B9208D"/>
    <w:rsid w:val="00B92771"/>
    <w:rsid w:val="00BB208E"/>
    <w:rsid w:val="00BB6AAE"/>
    <w:rsid w:val="00BC7AED"/>
    <w:rsid w:val="00BD17C2"/>
    <w:rsid w:val="00BE3959"/>
    <w:rsid w:val="00BE68DC"/>
    <w:rsid w:val="00BE732E"/>
    <w:rsid w:val="00BF1BEF"/>
    <w:rsid w:val="00BF1C9E"/>
    <w:rsid w:val="00BF4F79"/>
    <w:rsid w:val="00C175C8"/>
    <w:rsid w:val="00C20FE0"/>
    <w:rsid w:val="00C212C5"/>
    <w:rsid w:val="00C225F0"/>
    <w:rsid w:val="00C262E7"/>
    <w:rsid w:val="00C3176E"/>
    <w:rsid w:val="00C319DD"/>
    <w:rsid w:val="00C357E4"/>
    <w:rsid w:val="00C358A7"/>
    <w:rsid w:val="00C35D8C"/>
    <w:rsid w:val="00C513FA"/>
    <w:rsid w:val="00C52062"/>
    <w:rsid w:val="00C63816"/>
    <w:rsid w:val="00C6465F"/>
    <w:rsid w:val="00C70851"/>
    <w:rsid w:val="00C77F8D"/>
    <w:rsid w:val="00C8731A"/>
    <w:rsid w:val="00C90A37"/>
    <w:rsid w:val="00CA2162"/>
    <w:rsid w:val="00CA536C"/>
    <w:rsid w:val="00CA64B5"/>
    <w:rsid w:val="00CB2E91"/>
    <w:rsid w:val="00CB3404"/>
    <w:rsid w:val="00CB3D10"/>
    <w:rsid w:val="00CB678D"/>
    <w:rsid w:val="00CC5051"/>
    <w:rsid w:val="00CD5DCF"/>
    <w:rsid w:val="00CE7766"/>
    <w:rsid w:val="00CF604A"/>
    <w:rsid w:val="00CF6B61"/>
    <w:rsid w:val="00CF7FE4"/>
    <w:rsid w:val="00D00ADB"/>
    <w:rsid w:val="00D073B1"/>
    <w:rsid w:val="00D07D80"/>
    <w:rsid w:val="00D12F5C"/>
    <w:rsid w:val="00D3033E"/>
    <w:rsid w:val="00D33C85"/>
    <w:rsid w:val="00D3404E"/>
    <w:rsid w:val="00D342D4"/>
    <w:rsid w:val="00D35C5D"/>
    <w:rsid w:val="00D42505"/>
    <w:rsid w:val="00D476EA"/>
    <w:rsid w:val="00D53F06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C4D4C"/>
    <w:rsid w:val="00DC6904"/>
    <w:rsid w:val="00DD4478"/>
    <w:rsid w:val="00DE0F1E"/>
    <w:rsid w:val="00DE4DF7"/>
    <w:rsid w:val="00DE5B43"/>
    <w:rsid w:val="00DE738F"/>
    <w:rsid w:val="00DF2CA4"/>
    <w:rsid w:val="00E22E1A"/>
    <w:rsid w:val="00E32A14"/>
    <w:rsid w:val="00E36490"/>
    <w:rsid w:val="00E441EF"/>
    <w:rsid w:val="00E445B6"/>
    <w:rsid w:val="00E47292"/>
    <w:rsid w:val="00E4777F"/>
    <w:rsid w:val="00E51D3D"/>
    <w:rsid w:val="00E54E22"/>
    <w:rsid w:val="00E648C3"/>
    <w:rsid w:val="00E7254D"/>
    <w:rsid w:val="00E74CDD"/>
    <w:rsid w:val="00E750C3"/>
    <w:rsid w:val="00E8580A"/>
    <w:rsid w:val="00E95BAD"/>
    <w:rsid w:val="00E96C17"/>
    <w:rsid w:val="00EA61EF"/>
    <w:rsid w:val="00EA657F"/>
    <w:rsid w:val="00EA7996"/>
    <w:rsid w:val="00EB1BFB"/>
    <w:rsid w:val="00EB6968"/>
    <w:rsid w:val="00ED0B6A"/>
    <w:rsid w:val="00ED38BE"/>
    <w:rsid w:val="00ED4552"/>
    <w:rsid w:val="00ED4794"/>
    <w:rsid w:val="00EE4231"/>
    <w:rsid w:val="00EE4D9D"/>
    <w:rsid w:val="00EE73E7"/>
    <w:rsid w:val="00EF3E24"/>
    <w:rsid w:val="00F01545"/>
    <w:rsid w:val="00F01D94"/>
    <w:rsid w:val="00F13670"/>
    <w:rsid w:val="00F22DB7"/>
    <w:rsid w:val="00F265F9"/>
    <w:rsid w:val="00F2735E"/>
    <w:rsid w:val="00F30A5A"/>
    <w:rsid w:val="00F34E31"/>
    <w:rsid w:val="00F358DE"/>
    <w:rsid w:val="00F4190A"/>
    <w:rsid w:val="00F45505"/>
    <w:rsid w:val="00F539F8"/>
    <w:rsid w:val="00F613CE"/>
    <w:rsid w:val="00F61E36"/>
    <w:rsid w:val="00F622A6"/>
    <w:rsid w:val="00F6479F"/>
    <w:rsid w:val="00F66CD6"/>
    <w:rsid w:val="00F7094E"/>
    <w:rsid w:val="00F70E4A"/>
    <w:rsid w:val="00F80BEC"/>
    <w:rsid w:val="00F82FEA"/>
    <w:rsid w:val="00FA4A38"/>
    <w:rsid w:val="00FA6FD9"/>
    <w:rsid w:val="00FB6825"/>
    <w:rsid w:val="00FD0A8F"/>
    <w:rsid w:val="00FD1AEE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AED8-EC9F-4890-AC2D-F14DBC67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2020-07-17T07:48:00Z</cp:lastPrinted>
  <dcterms:created xsi:type="dcterms:W3CDTF">2020-10-21T10:54:00Z</dcterms:created>
  <dcterms:modified xsi:type="dcterms:W3CDTF">2020-10-21T10:54:00Z</dcterms:modified>
</cp:coreProperties>
</file>